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附件</w:t>
      </w:r>
    </w:p>
    <w:p>
      <w:pPr>
        <w:spacing w:line="660" w:lineRule="exact"/>
        <w:ind w:firstLine="3960" w:firstLineChars="900"/>
        <w:jc w:val="both"/>
        <w:rPr>
          <w:rFonts w:hint="eastAsia" w:ascii="宋体" w:hAnsi="宋体" w:eastAsia="宋体" w:cs="宋体"/>
          <w:sz w:val="44"/>
          <w:szCs w:val="44"/>
        </w:rPr>
      </w:pPr>
      <w:r>
        <w:rPr>
          <w:rFonts w:hint="eastAsia" w:ascii="宋体" w:hAnsi="宋体" w:eastAsia="宋体" w:cs="宋体"/>
          <w:sz w:val="44"/>
          <w:szCs w:val="44"/>
        </w:rPr>
        <w:t>报名须知</w:t>
      </w:r>
    </w:p>
    <w:p>
      <w:pPr>
        <w:rPr>
          <w:rFonts w:hint="eastAsia" w:ascii="宋体" w:hAnsi="宋体" w:eastAsia="宋体" w:cs="宋体"/>
          <w:sz w:val="28"/>
          <w:szCs w:val="28"/>
        </w:rPr>
      </w:pPr>
    </w:p>
    <w:p>
      <w:pPr>
        <w:spacing w:line="560" w:lineRule="exact"/>
        <w:rPr>
          <w:rFonts w:hint="eastAsia" w:ascii="宋体" w:hAnsi="宋体" w:eastAsia="宋体" w:cs="宋体"/>
          <w:sz w:val="32"/>
          <w:szCs w:val="32"/>
        </w:rPr>
      </w:pPr>
      <w:r>
        <w:rPr>
          <w:rFonts w:hint="eastAsia" w:ascii="宋体" w:hAnsi="宋体" w:eastAsia="宋体" w:cs="宋体"/>
          <w:sz w:val="32"/>
          <w:szCs w:val="32"/>
          <w:lang w:val="en-US" w:eastAsia="zh-CN"/>
        </w:rPr>
        <w:t>各</w:t>
      </w:r>
      <w:r>
        <w:rPr>
          <w:rFonts w:hint="eastAsia" w:ascii="宋体" w:hAnsi="宋体" w:eastAsia="宋体" w:cs="宋体"/>
          <w:sz w:val="32"/>
          <w:szCs w:val="32"/>
        </w:rPr>
        <w:t>公司代表：</w:t>
      </w:r>
    </w:p>
    <w:p>
      <w:pPr>
        <w:widowControl/>
        <w:numPr>
          <w:ilvl w:val="0"/>
          <w:numId w:val="0"/>
        </w:numPr>
        <w:spacing w:line="240" w:lineRule="auto"/>
        <w:ind w:firstLine="640" w:firstLineChars="200"/>
        <w:jc w:val="both"/>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一、</w:t>
      </w:r>
      <w:r>
        <w:rPr>
          <w:rFonts w:hint="eastAsia" w:ascii="宋体" w:hAnsi="宋体" w:eastAsia="宋体" w:cs="宋体"/>
          <w:color w:val="000000"/>
          <w:kern w:val="0"/>
          <w:sz w:val="32"/>
          <w:szCs w:val="32"/>
        </w:rPr>
        <w:t>报名方式：</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"mailto:邮箱报名。将附件XX可编辑的电子版以附件形式发邮箱zhang770715@qq.com" </w:instrText>
      </w:r>
      <w:r>
        <w:rPr>
          <w:rFonts w:hint="eastAsia" w:ascii="宋体" w:hAnsi="宋体" w:eastAsia="宋体" w:cs="宋体"/>
          <w:color w:val="000000"/>
          <w:kern w:val="0"/>
          <w:sz w:val="32"/>
          <w:szCs w:val="32"/>
        </w:rPr>
        <w:fldChar w:fldCharType="separate"/>
      </w:r>
      <w:r>
        <w:rPr>
          <w:rStyle w:val="14"/>
          <w:rFonts w:hint="eastAsia" w:ascii="宋体" w:hAnsi="宋体" w:eastAsia="宋体" w:cs="宋体"/>
          <w:color w:val="000000"/>
          <w:kern w:val="0"/>
          <w:sz w:val="32"/>
          <w:szCs w:val="32"/>
        </w:rPr>
        <w:t>邮箱报名。</w:t>
      </w:r>
      <w:r>
        <w:rPr>
          <w:rStyle w:val="14"/>
          <w:rFonts w:hint="eastAsia" w:ascii="宋体" w:hAnsi="宋体" w:eastAsia="宋体" w:cs="宋体"/>
          <w:b w:val="0"/>
          <w:bCs w:val="0"/>
          <w:color w:val="auto"/>
          <w:kern w:val="0"/>
          <w:sz w:val="32"/>
          <w:szCs w:val="32"/>
        </w:rPr>
        <w:t>将附件</w:t>
      </w:r>
      <w:r>
        <w:rPr>
          <w:rFonts w:hint="eastAsia" w:ascii="宋体" w:hAnsi="宋体" w:eastAsia="宋体" w:cs="宋体"/>
          <w:b w:val="0"/>
          <w:bCs w:val="0"/>
          <w:color w:val="FF0000"/>
          <w:sz w:val="32"/>
          <w:szCs w:val="32"/>
          <w:lang w:val="en-US" w:eastAsia="zh-CN"/>
        </w:rPr>
        <w:t xml:space="preserve">第三部分 </w:t>
      </w:r>
      <w:r>
        <w:rPr>
          <w:rFonts w:hint="eastAsia" w:ascii="宋体" w:hAnsi="宋体" w:eastAsia="宋体" w:cs="宋体"/>
          <w:b w:val="0"/>
          <w:bCs w:val="0"/>
          <w:color w:val="FF0000"/>
          <w:sz w:val="32"/>
          <w:szCs w:val="32"/>
        </w:rPr>
        <w:t>材料格式</w:t>
      </w:r>
      <w:r>
        <w:rPr>
          <w:rFonts w:hint="eastAsia" w:ascii="宋体" w:hAnsi="宋体" w:eastAsia="宋体" w:cs="宋体"/>
          <w:b w:val="0"/>
          <w:bCs w:val="0"/>
          <w:color w:val="FF0000"/>
          <w:sz w:val="32"/>
          <w:szCs w:val="32"/>
          <w:lang w:val="en-US" w:eastAsia="zh-CN"/>
        </w:rPr>
        <w:t xml:space="preserve"> 3.3</w:t>
      </w:r>
      <w:r>
        <w:rPr>
          <w:rFonts w:hint="eastAsia" w:ascii="宋体" w:hAnsi="宋体" w:eastAsia="宋体" w:cs="宋体"/>
          <w:b w:val="0"/>
          <w:bCs w:val="0"/>
          <w:color w:val="auto"/>
          <w:sz w:val="32"/>
          <w:szCs w:val="32"/>
          <w:lang w:val="en-US" w:eastAsia="zh-CN"/>
        </w:rPr>
        <w:t>可</w:t>
      </w:r>
      <w:r>
        <w:rPr>
          <w:rStyle w:val="14"/>
          <w:rFonts w:hint="eastAsia" w:ascii="宋体" w:hAnsi="宋体" w:eastAsia="宋体" w:cs="宋体"/>
          <w:color w:val="auto"/>
          <w:kern w:val="0"/>
          <w:sz w:val="32"/>
          <w:szCs w:val="32"/>
        </w:rPr>
        <w:t>编辑的电</w:t>
      </w:r>
      <w:r>
        <w:rPr>
          <w:rStyle w:val="14"/>
          <w:rFonts w:hint="eastAsia" w:ascii="宋体" w:hAnsi="宋体" w:eastAsia="宋体" w:cs="宋体"/>
          <w:color w:val="000000"/>
          <w:kern w:val="0"/>
          <w:sz w:val="32"/>
          <w:szCs w:val="32"/>
        </w:rPr>
        <w:t>子版</w:t>
      </w:r>
      <w:r>
        <w:rPr>
          <w:rStyle w:val="14"/>
          <w:rFonts w:hint="eastAsia" w:ascii="宋体" w:hAnsi="宋体" w:eastAsia="宋体" w:cs="宋体"/>
          <w:color w:val="000000"/>
          <w:kern w:val="0"/>
          <w:sz w:val="32"/>
          <w:szCs w:val="32"/>
          <w:lang w:eastAsia="zh-CN"/>
        </w:rPr>
        <w:t>以附件的形式</w:t>
      </w:r>
      <w:r>
        <w:rPr>
          <w:rStyle w:val="14"/>
          <w:rFonts w:hint="eastAsia" w:ascii="宋体" w:hAnsi="宋体" w:eastAsia="宋体" w:cs="宋体"/>
          <w:color w:val="000000"/>
          <w:kern w:val="0"/>
          <w:sz w:val="32"/>
          <w:szCs w:val="32"/>
        </w:rPr>
        <w:t>发邮箱</w:t>
      </w:r>
      <w:r>
        <w:rPr>
          <w:rStyle w:val="14"/>
          <w:rFonts w:hint="eastAsia" w:ascii="宋体" w:hAnsi="宋体" w:eastAsia="宋体" w:cs="宋体"/>
          <w:color w:val="000000"/>
          <w:kern w:val="0"/>
          <w:sz w:val="32"/>
          <w:szCs w:val="32"/>
          <w:lang w:val="en-US" w:eastAsia="zh-CN"/>
        </w:rPr>
        <w:t>zhang770715@qq.com</w:t>
      </w:r>
      <w:r>
        <w:rPr>
          <w:rFonts w:hint="eastAsia" w:ascii="宋体" w:hAnsi="宋体" w:eastAsia="宋体" w:cs="宋体"/>
          <w:color w:val="000000"/>
          <w:kern w:val="0"/>
          <w:sz w:val="32"/>
          <w:szCs w:val="32"/>
        </w:rPr>
        <w:fldChar w:fldCharType="end"/>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w:t>
      </w:r>
      <w:r>
        <w:rPr>
          <w:rFonts w:hint="eastAsia" w:ascii="宋体" w:hAnsi="宋体" w:eastAsia="宋体" w:cs="宋体"/>
          <w:color w:val="FF0000"/>
          <w:kern w:val="0"/>
          <w:sz w:val="32"/>
          <w:szCs w:val="32"/>
        </w:rPr>
        <w:t>文件命名为：</w:t>
      </w:r>
      <w:r>
        <w:rPr>
          <w:rFonts w:hint="eastAsia" w:ascii="宋体" w:hAnsi="宋体" w:eastAsia="宋体" w:cs="宋体"/>
          <w:color w:val="FF0000"/>
          <w:kern w:val="0"/>
          <w:sz w:val="32"/>
          <w:szCs w:val="32"/>
          <w:lang w:val="en-US" w:eastAsia="zh-CN"/>
        </w:rPr>
        <w:t>项目</w:t>
      </w:r>
      <w:r>
        <w:rPr>
          <w:rFonts w:hint="eastAsia" w:ascii="宋体" w:hAnsi="宋体" w:eastAsia="宋体" w:cs="宋体"/>
          <w:color w:val="FF0000"/>
          <w:kern w:val="0"/>
          <w:sz w:val="32"/>
          <w:szCs w:val="32"/>
        </w:rPr>
        <w:t>名称+公司名称</w:t>
      </w:r>
      <w:r>
        <w:rPr>
          <w:rFonts w:hint="eastAsia" w:ascii="宋体" w:hAnsi="宋体" w:eastAsia="宋体" w:cs="宋体"/>
          <w:color w:val="000000"/>
          <w:kern w:val="0"/>
          <w:sz w:val="32"/>
          <w:szCs w:val="32"/>
        </w:rPr>
        <w:t>）</w:t>
      </w:r>
    </w:p>
    <w:p>
      <w:pPr>
        <w:widowControl/>
        <w:numPr>
          <w:ilvl w:val="-1"/>
          <w:numId w:val="0"/>
        </w:numPr>
        <w:tabs>
          <w:tab w:val="left" w:pos="900"/>
        </w:tabs>
        <w:spacing w:line="56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二、纸质资料提交：</w:t>
      </w:r>
      <w:r>
        <w:rPr>
          <w:rFonts w:hint="eastAsia" w:ascii="宋体" w:hAnsi="宋体" w:eastAsia="宋体" w:cs="宋体"/>
          <w:color w:val="000000"/>
          <w:kern w:val="0"/>
          <w:sz w:val="32"/>
          <w:szCs w:val="32"/>
        </w:rPr>
        <w:t>请按</w:t>
      </w:r>
      <w:r>
        <w:rPr>
          <w:rFonts w:hint="eastAsia" w:ascii="宋体" w:hAnsi="宋体" w:eastAsia="宋体" w:cs="宋体"/>
          <w:color w:val="FF0000"/>
          <w:kern w:val="0"/>
          <w:sz w:val="32"/>
          <w:szCs w:val="32"/>
        </w:rPr>
        <w:t>第</w:t>
      </w:r>
      <w:r>
        <w:rPr>
          <w:rFonts w:hint="eastAsia" w:ascii="宋体" w:hAnsi="宋体" w:eastAsia="宋体" w:cs="宋体"/>
          <w:color w:val="FF0000"/>
          <w:kern w:val="0"/>
          <w:sz w:val="32"/>
          <w:szCs w:val="32"/>
          <w:lang w:val="en-US" w:eastAsia="zh-CN"/>
        </w:rPr>
        <w:t>二</w:t>
      </w:r>
      <w:r>
        <w:rPr>
          <w:rFonts w:hint="eastAsia" w:ascii="宋体" w:hAnsi="宋体" w:eastAsia="宋体" w:cs="宋体"/>
          <w:color w:val="FF0000"/>
          <w:kern w:val="0"/>
          <w:sz w:val="32"/>
          <w:szCs w:val="32"/>
        </w:rPr>
        <w:t>部分：《材料基本目录》</w:t>
      </w:r>
      <w:r>
        <w:rPr>
          <w:rFonts w:hint="eastAsia" w:ascii="宋体" w:hAnsi="宋体" w:eastAsia="宋体" w:cs="宋体"/>
          <w:color w:val="FF0000"/>
          <w:kern w:val="0"/>
          <w:sz w:val="32"/>
          <w:szCs w:val="32"/>
          <w:lang w:val="en-US" w:eastAsia="zh-CN"/>
        </w:rPr>
        <w:t>等要求</w:t>
      </w:r>
      <w:r>
        <w:rPr>
          <w:rFonts w:hint="eastAsia" w:ascii="宋体" w:hAnsi="宋体" w:eastAsia="宋体" w:cs="宋体"/>
          <w:color w:val="000000"/>
          <w:kern w:val="0"/>
          <w:sz w:val="32"/>
          <w:szCs w:val="32"/>
        </w:rPr>
        <w:t>做好</w:t>
      </w:r>
      <w:r>
        <w:rPr>
          <w:rFonts w:hint="eastAsia" w:ascii="宋体" w:hAnsi="宋体" w:eastAsia="宋体" w:cs="宋体"/>
          <w:color w:val="000000"/>
          <w:kern w:val="0"/>
          <w:sz w:val="32"/>
          <w:szCs w:val="32"/>
          <w:lang w:eastAsia="zh-CN"/>
        </w:rPr>
        <w:t>两</w:t>
      </w:r>
      <w:r>
        <w:rPr>
          <w:rFonts w:hint="eastAsia" w:ascii="宋体" w:hAnsi="宋体" w:eastAsia="宋体" w:cs="宋体"/>
          <w:color w:val="FF0000"/>
          <w:kern w:val="0"/>
          <w:sz w:val="32"/>
          <w:szCs w:val="32"/>
        </w:rPr>
        <w:t>份</w:t>
      </w:r>
      <w:r>
        <w:rPr>
          <w:rFonts w:hint="eastAsia" w:ascii="宋体" w:hAnsi="宋体" w:eastAsia="宋体" w:cs="宋体"/>
          <w:color w:val="000000"/>
          <w:kern w:val="0"/>
          <w:sz w:val="32"/>
          <w:szCs w:val="32"/>
        </w:rPr>
        <w:t>材料，在</w:t>
      </w:r>
      <w:r>
        <w:rPr>
          <w:rFonts w:hint="eastAsia" w:ascii="宋体" w:hAnsi="宋体" w:eastAsia="宋体" w:cs="宋体"/>
          <w:color w:val="000000"/>
          <w:kern w:val="0"/>
          <w:sz w:val="32"/>
          <w:szCs w:val="32"/>
          <w:u w:val="single"/>
        </w:rPr>
        <w:t>报名截止时间前</w:t>
      </w:r>
      <w:r>
        <w:rPr>
          <w:rFonts w:hint="eastAsia" w:ascii="宋体" w:hAnsi="宋体" w:eastAsia="宋体" w:cs="宋体"/>
          <w:color w:val="000000"/>
          <w:kern w:val="0"/>
          <w:sz w:val="32"/>
          <w:szCs w:val="32"/>
        </w:rPr>
        <w:t>送至</w:t>
      </w:r>
      <w:r>
        <w:rPr>
          <w:rFonts w:hint="eastAsia" w:ascii="宋体" w:hAnsi="宋体" w:eastAsia="宋体" w:cs="宋体"/>
          <w:color w:val="000000"/>
          <w:kern w:val="0"/>
          <w:sz w:val="32"/>
          <w:szCs w:val="32"/>
          <w:lang w:val="en-US" w:eastAsia="zh-CN"/>
        </w:rPr>
        <w:t>/邮寄</w:t>
      </w:r>
      <w:r>
        <w:rPr>
          <w:rFonts w:hint="eastAsia" w:ascii="宋体" w:hAnsi="宋体" w:eastAsia="宋体" w:cs="宋体"/>
          <w:color w:val="000000"/>
          <w:kern w:val="0"/>
          <w:sz w:val="32"/>
          <w:szCs w:val="32"/>
          <w:u w:val="single"/>
          <w:lang w:eastAsia="zh-CN"/>
        </w:rPr>
        <w:t>广州市越秀区麓景路</w:t>
      </w:r>
      <w:r>
        <w:rPr>
          <w:rFonts w:hint="eastAsia" w:ascii="宋体" w:hAnsi="宋体" w:eastAsia="宋体" w:cs="宋体"/>
          <w:color w:val="000000"/>
          <w:kern w:val="0"/>
          <w:sz w:val="32"/>
          <w:szCs w:val="32"/>
          <w:u w:val="single"/>
          <w:lang w:val="en-US" w:eastAsia="zh-CN"/>
        </w:rPr>
        <w:t>2号总务科</w:t>
      </w:r>
      <w:r>
        <w:rPr>
          <w:rFonts w:hint="eastAsia" w:ascii="宋体" w:hAnsi="宋体" w:eastAsia="宋体" w:cs="宋体"/>
          <w:color w:val="000000"/>
          <w:kern w:val="0"/>
          <w:sz w:val="32"/>
          <w:szCs w:val="32"/>
        </w:rPr>
        <w:t>以便做好</w:t>
      </w:r>
      <w:r>
        <w:rPr>
          <w:rFonts w:hint="eastAsia" w:ascii="宋体" w:hAnsi="宋体" w:eastAsia="宋体" w:cs="宋体"/>
          <w:color w:val="000000"/>
          <w:kern w:val="0"/>
          <w:sz w:val="32"/>
          <w:szCs w:val="32"/>
          <w:lang w:val="en-US" w:eastAsia="zh-CN"/>
        </w:rPr>
        <w:t>评审</w:t>
      </w:r>
      <w:r>
        <w:rPr>
          <w:rFonts w:hint="eastAsia" w:ascii="宋体" w:hAnsi="宋体" w:eastAsia="宋体" w:cs="宋体"/>
          <w:color w:val="000000"/>
          <w:kern w:val="0"/>
          <w:sz w:val="32"/>
          <w:szCs w:val="32"/>
        </w:rPr>
        <w:t>前的准备工作。</w:t>
      </w:r>
      <w:bookmarkStart w:id="0" w:name="_GoBack"/>
      <w:bookmarkEnd w:id="0"/>
    </w:p>
    <w:p>
      <w:pPr>
        <w:widowControl/>
        <w:tabs>
          <w:tab w:val="left" w:pos="900"/>
        </w:tabs>
        <w:spacing w:line="56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三</w:t>
      </w:r>
      <w:r>
        <w:rPr>
          <w:rFonts w:hint="eastAsia" w:ascii="宋体" w:hAnsi="宋体" w:eastAsia="宋体" w:cs="宋体"/>
          <w:color w:val="000000"/>
          <w:kern w:val="0"/>
          <w:sz w:val="32"/>
          <w:szCs w:val="32"/>
        </w:rPr>
        <w:t>、院内评审时间另行通知。</w:t>
      </w:r>
    </w:p>
    <w:p>
      <w:pPr>
        <w:widowControl/>
        <w:tabs>
          <w:tab w:val="left" w:pos="900"/>
        </w:tabs>
        <w:spacing w:line="56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四</w:t>
      </w:r>
      <w:r>
        <w:rPr>
          <w:rFonts w:hint="eastAsia" w:ascii="宋体" w:hAnsi="宋体" w:eastAsia="宋体" w:cs="宋体"/>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五</w:t>
      </w:r>
      <w:r>
        <w:rPr>
          <w:rFonts w:hint="eastAsia" w:ascii="宋体" w:hAnsi="宋体" w:eastAsia="宋体" w:cs="宋体"/>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28"/>
          <w:szCs w:val="28"/>
        </w:rPr>
      </w:pPr>
    </w:p>
    <w:p>
      <w:pPr>
        <w:jc w:val="center"/>
        <w:rPr>
          <w:rFonts w:hint="eastAsia" w:ascii="宋体" w:hAnsi="宋体" w:eastAsia="宋体" w:cs="宋体"/>
          <w:sz w:val="44"/>
          <w:szCs w:val="44"/>
        </w:rPr>
      </w:pPr>
    </w:p>
    <w:p>
      <w:pPr>
        <w:pStyle w:val="2"/>
        <w:rPr>
          <w:rFonts w:hint="eastAsia" w:ascii="宋体" w:hAnsi="宋体" w:eastAsia="宋体" w:cs="宋体"/>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目     录</w:t>
      </w:r>
    </w:p>
    <w:p>
      <w:pPr>
        <w:jc w:val="center"/>
        <w:rPr>
          <w:rFonts w:hint="eastAsia" w:ascii="宋体" w:hAnsi="宋体" w:eastAsia="宋体" w:cs="宋体"/>
          <w:b/>
          <w:sz w:val="28"/>
          <w:szCs w:val="28"/>
        </w:rPr>
      </w:pPr>
    </w:p>
    <w:p>
      <w:pPr>
        <w:numPr>
          <w:ilvl w:val="0"/>
          <w:numId w:val="1"/>
        </w:numPr>
        <w:spacing w:line="480" w:lineRule="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用户需求书</w:t>
      </w:r>
    </w:p>
    <w:p>
      <w:pPr>
        <w:numPr>
          <w:ilvl w:val="0"/>
          <w:numId w:val="1"/>
        </w:numPr>
        <w:spacing w:line="48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材料基本目录</w:t>
      </w:r>
    </w:p>
    <w:p>
      <w:pPr>
        <w:spacing w:line="480" w:lineRule="auto"/>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三</w:t>
      </w:r>
      <w:r>
        <w:rPr>
          <w:rFonts w:hint="eastAsia" w:ascii="宋体" w:hAnsi="宋体" w:eastAsia="宋体" w:cs="宋体"/>
          <w:sz w:val="32"/>
          <w:szCs w:val="32"/>
        </w:rPr>
        <w:t>部分  材料格式</w:t>
      </w:r>
    </w:p>
    <w:p>
      <w:pPr>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pStyle w:val="8"/>
        <w:numPr>
          <w:ilvl w:val="0"/>
          <w:numId w:val="0"/>
        </w:numPr>
        <w:adjustRightInd w:val="0"/>
        <w:snapToGrid w:val="0"/>
        <w:ind w:leftChars="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第一部分  用户需求书</w:t>
      </w:r>
    </w:p>
    <w:p>
      <w:pPr>
        <w:pStyle w:val="8"/>
        <w:numPr>
          <w:ilvl w:val="0"/>
          <w:numId w:val="0"/>
        </w:numPr>
        <w:adjustRightInd w:val="0"/>
        <w:snapToGrid w:val="0"/>
        <w:ind w:leftChars="0"/>
        <w:rPr>
          <w:rFonts w:hint="eastAsia" w:ascii="宋体" w:hAnsi="宋体" w:eastAsia="宋体" w:cs="宋体"/>
          <w:b/>
          <w:sz w:val="28"/>
          <w:szCs w:val="28"/>
          <w:lang w:val="en-US" w:eastAsia="zh-CN"/>
        </w:rPr>
      </w:pPr>
    </w:p>
    <w:p>
      <w:pPr>
        <w:pStyle w:val="8"/>
        <w:adjustRightInd w:val="0"/>
        <w:snapToGrid w:val="0"/>
        <w:rPr>
          <w:rFonts w:hint="eastAsia" w:ascii="宋体" w:hAnsi="宋体" w:eastAsia="宋体" w:cs="宋体"/>
          <w:b/>
          <w:sz w:val="28"/>
          <w:szCs w:val="28"/>
          <w:lang w:val="zh-CN"/>
        </w:rPr>
      </w:pPr>
      <w:r>
        <w:rPr>
          <w:rFonts w:hint="eastAsia" w:ascii="宋体" w:hAnsi="宋体" w:eastAsia="宋体" w:cs="宋体"/>
          <w:b/>
          <w:sz w:val="28"/>
          <w:szCs w:val="28"/>
          <w:highlight w:val="none"/>
          <w:lang w:val="en-US" w:eastAsia="zh-CN"/>
        </w:rPr>
        <w:t>说明：</w:t>
      </w:r>
      <w:r>
        <w:rPr>
          <w:rFonts w:hint="eastAsia" w:ascii="宋体" w:hAnsi="宋体" w:eastAsia="宋体" w:cs="宋体"/>
          <w:b/>
          <w:sz w:val="28"/>
          <w:szCs w:val="28"/>
          <w:lang w:val="zh-CN"/>
        </w:rPr>
        <w:t>以下是本项目需求详细</w:t>
      </w:r>
      <w:r>
        <w:rPr>
          <w:rFonts w:hint="eastAsia" w:ascii="宋体" w:hAnsi="宋体" w:eastAsia="宋体" w:cs="宋体"/>
          <w:b/>
          <w:sz w:val="28"/>
          <w:szCs w:val="28"/>
          <w:lang w:val="en-US" w:eastAsia="zh-CN"/>
        </w:rPr>
        <w:t>清单</w:t>
      </w:r>
      <w:r>
        <w:rPr>
          <w:rFonts w:hint="eastAsia" w:ascii="宋体" w:hAnsi="宋体" w:eastAsia="宋体" w:cs="宋体"/>
          <w:b/>
          <w:sz w:val="28"/>
          <w:szCs w:val="28"/>
          <w:lang w:val="zh-CN"/>
        </w:rPr>
        <w:t>部分，无任何针对性、倾向性和排他性，因市场了解的局限性，可能存在某些不足，仅为参考。</w:t>
      </w:r>
    </w:p>
    <w:p>
      <w:pPr>
        <w:pStyle w:val="8"/>
        <w:adjustRightInd w:val="0"/>
        <w:snapToGrid w:val="0"/>
        <w:rPr>
          <w:rFonts w:hint="eastAsia" w:ascii="宋体" w:hAnsi="宋体" w:eastAsia="宋体" w:cs="宋体"/>
          <w:b/>
          <w:sz w:val="28"/>
          <w:szCs w:val="28"/>
          <w:lang w:val="zh-CN"/>
        </w:rPr>
      </w:pPr>
    </w:p>
    <w:p>
      <w:pPr>
        <w:pStyle w:val="8"/>
        <w:numPr>
          <w:ilvl w:val="0"/>
          <w:numId w:val="2"/>
        </w:numPr>
        <w:adjustRightInd w:val="0"/>
        <w:snapToGrid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项目要求</w:t>
      </w:r>
    </w:p>
    <w:p>
      <w:pPr>
        <w:spacing w:line="276" w:lineRule="auto"/>
        <w:ind w:firstLine="241" w:firstLineChars="100"/>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项目</w:t>
      </w:r>
      <w:r>
        <w:rPr>
          <w:rFonts w:hint="eastAsia" w:ascii="宋体" w:hAnsi="宋体" w:eastAsia="宋体" w:cs="宋体"/>
          <w:b/>
          <w:sz w:val="24"/>
          <w:szCs w:val="24"/>
          <w:lang w:eastAsia="zh-CN"/>
        </w:rPr>
        <w:t>报</w:t>
      </w:r>
      <w:r>
        <w:rPr>
          <w:rFonts w:hint="eastAsia" w:ascii="宋体" w:hAnsi="宋体" w:eastAsia="宋体" w:cs="宋体"/>
          <w:b/>
          <w:sz w:val="24"/>
          <w:szCs w:val="24"/>
        </w:rPr>
        <w:t>价</w:t>
      </w:r>
      <w:r>
        <w:rPr>
          <w:rFonts w:hint="eastAsia" w:ascii="宋体" w:hAnsi="宋体" w:eastAsia="宋体" w:cs="宋体"/>
          <w:b/>
          <w:sz w:val="24"/>
          <w:szCs w:val="24"/>
          <w:lang w:eastAsia="zh-CN"/>
        </w:rPr>
        <w:t>要求</w:t>
      </w:r>
      <w:r>
        <w:rPr>
          <w:rFonts w:hint="eastAsia" w:ascii="宋体" w:hAnsi="宋体" w:eastAsia="宋体" w:cs="宋体"/>
          <w:b/>
          <w:sz w:val="24"/>
          <w:szCs w:val="24"/>
        </w:rPr>
        <w:t>：</w:t>
      </w:r>
      <w:r>
        <w:rPr>
          <w:rFonts w:hint="eastAsia" w:ascii="宋体" w:hAnsi="宋体" w:eastAsia="宋体" w:cs="宋体"/>
          <w:sz w:val="24"/>
          <w:szCs w:val="24"/>
          <w:lang w:val="en-GB"/>
        </w:rPr>
        <w:t>投标报标以总价包干形式报价。</w:t>
      </w:r>
    </w:p>
    <w:p>
      <w:pPr>
        <w:spacing w:line="276" w:lineRule="auto"/>
        <w:ind w:firstLine="241" w:firstLineChars="100"/>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维护保养期限：</w:t>
      </w:r>
      <w:r>
        <w:rPr>
          <w:rFonts w:hint="eastAsia" w:ascii="宋体" w:hAnsi="宋体" w:eastAsia="宋体" w:cs="宋体"/>
          <w:sz w:val="24"/>
          <w:szCs w:val="24"/>
        </w:rPr>
        <w:t>合同签订生效之日起</w:t>
      </w:r>
      <w:r>
        <w:rPr>
          <w:rFonts w:hint="eastAsia" w:ascii="宋体" w:hAnsi="宋体" w:eastAsia="宋体" w:cs="宋体"/>
          <w:b/>
          <w:bCs/>
          <w:sz w:val="24"/>
          <w:szCs w:val="24"/>
          <w:lang w:val="en-US" w:eastAsia="zh-CN"/>
        </w:rPr>
        <w:t>12</w:t>
      </w:r>
      <w:r>
        <w:rPr>
          <w:rFonts w:hint="eastAsia" w:ascii="宋体" w:hAnsi="宋体" w:eastAsia="宋体" w:cs="宋体"/>
          <w:b/>
          <w:bCs/>
          <w:sz w:val="24"/>
          <w:szCs w:val="24"/>
          <w:highlight w:val="none"/>
        </w:rPr>
        <w:t>个月</w:t>
      </w:r>
      <w:r>
        <w:rPr>
          <w:rFonts w:hint="eastAsia" w:ascii="宋体" w:hAnsi="宋体" w:eastAsia="宋体" w:cs="宋体"/>
          <w:sz w:val="24"/>
          <w:szCs w:val="24"/>
        </w:rPr>
        <w:t>。</w:t>
      </w:r>
    </w:p>
    <w:p>
      <w:pPr>
        <w:ind w:firstLine="241" w:firstLineChars="100"/>
        <w:rPr>
          <w:rFonts w:hint="eastAsia" w:ascii="宋体" w:hAnsi="宋体" w:eastAsia="宋体" w:cs="宋体"/>
          <w:sz w:val="24"/>
          <w:szCs w:val="24"/>
          <w:lang w:eastAsia="zh-CN"/>
        </w:rPr>
      </w:pPr>
      <w:r>
        <w:rPr>
          <w:rFonts w:hint="eastAsia" w:ascii="宋体" w:hAnsi="宋体" w:eastAsia="宋体" w:cs="宋体"/>
          <w:b/>
          <w:sz w:val="24"/>
          <w:szCs w:val="24"/>
          <w:lang w:val="en-US" w:eastAsia="zh-CN"/>
        </w:rPr>
        <w:t>3.</w:t>
      </w:r>
      <w:r>
        <w:rPr>
          <w:rFonts w:hint="eastAsia" w:ascii="宋体" w:hAnsi="宋体" w:eastAsia="宋体" w:cs="宋体"/>
          <w:b/>
          <w:sz w:val="24"/>
          <w:szCs w:val="24"/>
        </w:rPr>
        <w:t>维保设备清单:</w:t>
      </w:r>
      <w:r>
        <w:rPr>
          <w:rFonts w:hint="eastAsia" w:ascii="宋体" w:hAnsi="宋体" w:eastAsia="宋体" w:cs="宋体"/>
          <w:sz w:val="24"/>
          <w:szCs w:val="24"/>
          <w:lang w:val="en-US" w:eastAsia="zh-CN"/>
        </w:rPr>
        <w:t xml:space="preserve"> </w:t>
      </w:r>
    </w:p>
    <w:tbl>
      <w:tblPr>
        <w:tblStyle w:val="1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42"/>
        <w:gridCol w:w="5471"/>
        <w:gridCol w:w="71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18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系统名称</w:t>
            </w: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序号</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设备名称</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单位</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火灾     自动     报警     系统</w:t>
            </w: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消防报警主机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CRT终端显示系统</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消防广播主机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台</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消防电话主机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台</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5</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MP3播放机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台</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6</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智能烟/温感（连底座）</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7</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模块</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8</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消火栓按钮</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9</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手动报警按钮</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10</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声光报警器</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11</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消防广播</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12</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消防电话</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14</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消防专用管线</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米</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lang w:val="en-US" w:eastAsia="zh-CN"/>
              </w:rPr>
              <w:t>46</w:t>
            </w:r>
            <w:r>
              <w:rPr>
                <w:rFonts w:hint="eastAsia" w:ascii="宋体" w:hAnsi="宋体" w:eastAsia="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气体灭火系统</w:t>
            </w: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15</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气体灭火控制主机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16</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七氟丙烷药剂</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瓶</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17</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紧急停止按钮</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tabs>
                <w:tab w:val="left" w:pos="296"/>
              </w:tabs>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18</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放气指示灯</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消火栓</w:t>
            </w:r>
          </w:p>
          <w:p>
            <w:pPr>
              <w:spacing w:line="276" w:lineRule="auto"/>
              <w:jc w:val="center"/>
              <w:rPr>
                <w:rFonts w:hint="eastAsia" w:ascii="宋体" w:hAnsi="宋体" w:eastAsia="宋体" w:cs="宋体"/>
                <w:sz w:val="24"/>
              </w:rPr>
            </w:pPr>
            <w:r>
              <w:rPr>
                <w:rFonts w:hint="eastAsia" w:ascii="宋体" w:hAnsi="宋体" w:eastAsia="宋体" w:cs="宋体"/>
                <w:sz w:val="24"/>
              </w:rPr>
              <w:t>系统</w:t>
            </w: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19</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消火栓泵 （含控制柜）</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20</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恒压泵（含控制柜）</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21</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消火栓箱</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22</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安全泄压阀</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23</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阀门(闸阀,止回阀)</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24</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消火栓接合器</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25</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室外消火栓</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自动喷水</w:t>
            </w:r>
          </w:p>
          <w:p>
            <w:pPr>
              <w:spacing w:line="276" w:lineRule="auto"/>
              <w:jc w:val="center"/>
              <w:rPr>
                <w:rFonts w:hint="eastAsia" w:ascii="宋体" w:hAnsi="宋体" w:eastAsia="宋体" w:cs="宋体"/>
                <w:sz w:val="24"/>
              </w:rPr>
            </w:pPr>
            <w:r>
              <w:rPr>
                <w:rFonts w:hint="eastAsia" w:ascii="宋体" w:hAnsi="宋体" w:eastAsia="宋体" w:cs="宋体"/>
                <w:sz w:val="24"/>
              </w:rPr>
              <w:t>灭火系统</w:t>
            </w: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26</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喷淋泵（含控制柜）</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27</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恒压泵（含控制柜）</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28</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喷淋头</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29</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安全泄压阀</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30</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湿式报警阀</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31</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水流指示器</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32</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信号闸阀</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33</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喷淋接合器</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34</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消防管网刷漆</w:t>
            </w:r>
          </w:p>
        </w:tc>
        <w:tc>
          <w:tcPr>
            <w:tcW w:w="712" w:type="dxa"/>
            <w:noWrap w:val="0"/>
            <w:vAlign w:val="center"/>
          </w:tcPr>
          <w:p>
            <w:pPr>
              <w:spacing w:line="276" w:lineRule="auto"/>
              <w:jc w:val="center"/>
              <w:rPr>
                <w:rFonts w:hint="eastAsia" w:ascii="宋体" w:hAnsi="宋体" w:eastAsia="宋体" w:cs="宋体"/>
                <w:kern w:val="2"/>
                <w:sz w:val="24"/>
                <w:szCs w:val="24"/>
                <w:vertAlign w:val="superscript"/>
                <w:lang w:val="en-US" w:eastAsia="zh-CN" w:bidi="ar-SA"/>
              </w:rPr>
            </w:pPr>
            <w:r>
              <w:rPr>
                <w:rFonts w:hint="eastAsia" w:ascii="宋体" w:hAnsi="宋体" w:eastAsia="宋体" w:cs="宋体"/>
                <w:sz w:val="24"/>
              </w:rPr>
              <w:t>M</w:t>
            </w:r>
            <w:r>
              <w:rPr>
                <w:rFonts w:hint="eastAsia" w:ascii="宋体" w:hAnsi="宋体" w:eastAsia="宋体" w:cs="宋体"/>
                <w:sz w:val="24"/>
                <w:vertAlign w:val="superscript"/>
              </w:rPr>
              <w:t>2</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5</w:t>
            </w:r>
            <w:r>
              <w:rPr>
                <w:rFonts w:hint="eastAsia" w:ascii="宋体" w:hAnsi="宋体" w:eastAsia="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防排烟</w:t>
            </w:r>
          </w:p>
          <w:p>
            <w:pPr>
              <w:spacing w:line="276" w:lineRule="auto"/>
              <w:jc w:val="center"/>
              <w:rPr>
                <w:rFonts w:hint="eastAsia" w:ascii="宋体" w:hAnsi="宋体" w:eastAsia="宋体" w:cs="宋体"/>
                <w:sz w:val="24"/>
              </w:rPr>
            </w:pPr>
            <w:r>
              <w:rPr>
                <w:rFonts w:hint="eastAsia" w:ascii="宋体" w:hAnsi="宋体" w:eastAsia="宋体" w:cs="宋体"/>
                <w:sz w:val="24"/>
              </w:rPr>
              <w:t>系统</w:t>
            </w: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35</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风机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36</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风机控制柜</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37</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排烟阀</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lang w:val="en-US" w:eastAsia="zh-CN"/>
              </w:rPr>
              <w:t>38</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风口百叶</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应急照明</w:t>
            </w: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39</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应急照明灯</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　</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rPr>
              <w:t>4</w:t>
            </w:r>
            <w:r>
              <w:rPr>
                <w:rFonts w:hint="eastAsia" w:ascii="宋体" w:hAnsi="宋体" w:eastAsia="宋体" w:cs="宋体"/>
                <w:sz w:val="24"/>
                <w:lang w:val="en-US" w:eastAsia="zh-CN"/>
              </w:rPr>
              <w:t>0</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疏散指示灯</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　</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rPr>
              <w:t>4</w:t>
            </w:r>
            <w:r>
              <w:rPr>
                <w:rFonts w:hint="eastAsia" w:ascii="宋体" w:hAnsi="宋体" w:eastAsia="宋体" w:cs="宋体"/>
                <w:sz w:val="24"/>
                <w:lang w:val="en-US" w:eastAsia="zh-CN"/>
              </w:rPr>
              <w:t>1</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应急照明配电箱</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个</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防火卷帘</w:t>
            </w: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rPr>
              <w:t>4</w:t>
            </w:r>
            <w:r>
              <w:rPr>
                <w:rFonts w:hint="eastAsia" w:ascii="宋体" w:hAnsi="宋体" w:eastAsia="宋体" w:cs="宋体"/>
                <w:sz w:val="24"/>
                <w:lang w:val="en-US" w:eastAsia="zh-CN"/>
              </w:rPr>
              <w:t>2</w:t>
            </w:r>
          </w:p>
        </w:tc>
        <w:tc>
          <w:tcPr>
            <w:tcW w:w="5471"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防火卷帘控制箱</w:t>
            </w:r>
          </w:p>
        </w:tc>
        <w:tc>
          <w:tcPr>
            <w:tcW w:w="712"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台</w:t>
            </w:r>
          </w:p>
        </w:tc>
        <w:tc>
          <w:tcPr>
            <w:tcW w:w="1415" w:type="dxa"/>
            <w:noWrap w:val="0"/>
            <w:vAlign w:val="center"/>
          </w:tcPr>
          <w:p>
            <w:pPr>
              <w:spacing w:line="27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43</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防火卷帘电机</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台</w:t>
            </w:r>
          </w:p>
        </w:tc>
        <w:tc>
          <w:tcPr>
            <w:tcW w:w="1415"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restart"/>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防火门</w:t>
            </w: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44</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防火门</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　</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1" w:type="dxa"/>
            <w:vMerge w:val="continue"/>
            <w:noWrap w:val="0"/>
            <w:vAlign w:val="center"/>
          </w:tcPr>
          <w:p>
            <w:pPr>
              <w:spacing w:line="276" w:lineRule="auto"/>
              <w:jc w:val="center"/>
              <w:rPr>
                <w:rFonts w:hint="eastAsia" w:ascii="宋体" w:hAnsi="宋体" w:eastAsia="宋体" w:cs="宋体"/>
                <w:sz w:val="24"/>
              </w:rPr>
            </w:pPr>
          </w:p>
        </w:tc>
        <w:tc>
          <w:tcPr>
            <w:tcW w:w="842"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45</w:t>
            </w:r>
          </w:p>
        </w:tc>
        <w:tc>
          <w:tcPr>
            <w:tcW w:w="5471"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闭门器</w:t>
            </w:r>
          </w:p>
        </w:tc>
        <w:tc>
          <w:tcPr>
            <w:tcW w:w="712" w:type="dxa"/>
            <w:noWrap w:val="0"/>
            <w:vAlign w:val="center"/>
          </w:tcPr>
          <w:p>
            <w:pPr>
              <w:spacing w:line="276" w:lineRule="auto"/>
              <w:jc w:val="center"/>
              <w:rPr>
                <w:rFonts w:hint="eastAsia" w:ascii="宋体" w:hAnsi="宋体" w:eastAsia="宋体" w:cs="宋体"/>
                <w:sz w:val="24"/>
              </w:rPr>
            </w:pPr>
            <w:r>
              <w:rPr>
                <w:rFonts w:hint="eastAsia" w:ascii="宋体" w:hAnsi="宋体" w:eastAsia="宋体" w:cs="宋体"/>
                <w:sz w:val="24"/>
              </w:rPr>
              <w:t>套</w:t>
            </w:r>
          </w:p>
        </w:tc>
        <w:tc>
          <w:tcPr>
            <w:tcW w:w="1415" w:type="dxa"/>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160</w:t>
            </w:r>
          </w:p>
        </w:tc>
      </w:tr>
    </w:tbl>
    <w:p>
      <w:pPr>
        <w:pStyle w:val="8"/>
        <w:adjustRightInd w:val="0"/>
        <w:snapToGrid w:val="0"/>
        <w:rPr>
          <w:rFonts w:hint="eastAsia" w:ascii="宋体" w:hAnsi="宋体" w:eastAsia="宋体" w:cs="宋体"/>
          <w:b/>
          <w:sz w:val="28"/>
          <w:szCs w:val="28"/>
          <w:lang w:val="en-US" w:eastAsia="zh-CN"/>
        </w:rPr>
      </w:pPr>
    </w:p>
    <w:p>
      <w:pPr>
        <w:pStyle w:val="8"/>
        <w:adjustRightInd w:val="0"/>
        <w:snapToGrid w:val="0"/>
        <w:rPr>
          <w:rFonts w:hint="eastAsia" w:ascii="宋体" w:hAnsi="宋体" w:eastAsia="宋体" w:cs="宋体"/>
          <w:b/>
          <w:sz w:val="28"/>
          <w:szCs w:val="28"/>
          <w:lang w:val="zh-CN"/>
        </w:rPr>
      </w:pPr>
      <w:r>
        <w:rPr>
          <w:rFonts w:hint="eastAsia" w:ascii="宋体" w:hAnsi="宋体" w:eastAsia="宋体" w:cs="宋体"/>
          <w:b/>
          <w:sz w:val="28"/>
          <w:szCs w:val="28"/>
          <w:lang w:val="en-US" w:eastAsia="zh-CN"/>
        </w:rPr>
        <w:t>二</w:t>
      </w:r>
      <w:r>
        <w:rPr>
          <w:rFonts w:hint="eastAsia" w:ascii="宋体" w:hAnsi="宋体" w:eastAsia="宋体" w:cs="宋体"/>
          <w:b/>
          <w:sz w:val="28"/>
          <w:szCs w:val="28"/>
          <w:lang w:val="zh-CN"/>
        </w:rPr>
        <w:t>、服务要求</w:t>
      </w:r>
    </w:p>
    <w:p>
      <w:pPr>
        <w:tabs>
          <w:tab w:val="left" w:pos="0"/>
        </w:tabs>
        <w:spacing w:line="520" w:lineRule="exact"/>
        <w:ind w:firstLine="480" w:firstLineChars="200"/>
        <w:rPr>
          <w:rFonts w:hint="eastAsia" w:ascii="宋体" w:hAnsi="宋体" w:eastAsia="宋体" w:cs="宋体"/>
          <w:sz w:val="24"/>
          <w:szCs w:val="24"/>
        </w:rPr>
      </w:pPr>
      <w:r>
        <w:rPr>
          <w:rFonts w:hint="eastAsia" w:ascii="黑体" w:hAnsi="黑体" w:eastAsia="黑体" w:cs="黑体"/>
          <w:sz w:val="24"/>
          <w:szCs w:val="24"/>
          <w:lang w:eastAsia="zh-CN"/>
        </w:rPr>
        <w:t>一</w:t>
      </w:r>
      <w:r>
        <w:rPr>
          <w:rFonts w:hint="eastAsia" w:ascii="黑体" w:hAnsi="黑体" w:eastAsia="黑体" w:cs="黑体"/>
          <w:sz w:val="24"/>
          <w:szCs w:val="24"/>
          <w:lang w:val="en-US" w:eastAsia="zh-CN"/>
        </w:rPr>
        <w:t>.</w:t>
      </w:r>
      <w:r>
        <w:rPr>
          <w:rFonts w:hint="eastAsia" w:ascii="黑体" w:hAnsi="黑体" w:eastAsia="黑体" w:cs="黑体"/>
          <w:sz w:val="24"/>
          <w:szCs w:val="24"/>
        </w:rPr>
        <w:t>技术服务范围：</w:t>
      </w:r>
      <w:r>
        <w:rPr>
          <w:rFonts w:hint="eastAsia" w:ascii="宋体" w:hAnsi="宋体" w:eastAsia="宋体" w:cs="宋体"/>
          <w:sz w:val="24"/>
          <w:szCs w:val="24"/>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火灾自动报警系统。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消防水灭火系统（喷淋系统、室内消火栓系统）。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消防防排烟系统。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消防电话、事故广播系统。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消防联动系统。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应急照明、疏散指示系统。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消防防火门及自动闭门器系统。</w:t>
      </w:r>
    </w:p>
    <w:p>
      <w:pPr>
        <w:tabs>
          <w:tab w:val="left" w:pos="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w:t>
      </w:r>
      <w:r>
        <w:rPr>
          <w:rFonts w:hint="eastAsia" w:ascii="宋体" w:hAnsi="宋体" w:eastAsia="宋体" w:cs="宋体"/>
          <w:sz w:val="24"/>
          <w:szCs w:val="24"/>
        </w:rPr>
        <w:t>技术服务的主要内容：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定期对消防系统进行检查、测试。</w:t>
      </w:r>
    </w:p>
    <w:p>
      <w:pPr>
        <w:tabs>
          <w:tab w:val="left" w:pos="90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、每月下旬对消防中心联动控制设备、报警主机及探测器等测试一次。</w:t>
      </w:r>
    </w:p>
    <w:p>
      <w:pPr>
        <w:tabs>
          <w:tab w:val="left" w:pos="90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、每月下旬对消防水泵供水系统测试一次。</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、每月下旬对消防水系统设备测试一次。</w:t>
      </w:r>
    </w:p>
    <w:p>
      <w:pPr>
        <w:tabs>
          <w:tab w:val="left" w:pos="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、每月下旬对消防电设备、控制及反馈讯号检查一次。</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、每个年度对整个消防系统联动测试一次。</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A、火灾自动报警系统专用设备测试感烟器。</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B、室内消火栓系统进行破玻模拟火灾测试。</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C、喷淋系统进行泄水阀放水模拟火灾测试。</w:t>
      </w:r>
    </w:p>
    <w:p>
      <w:pPr>
        <w:tabs>
          <w:tab w:val="left" w:pos="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2、对经过行业规定的测试运行证明是不稳定的部位和设备，向</w:t>
      </w:r>
      <w:r>
        <w:rPr>
          <w:rFonts w:hint="eastAsia" w:ascii="宋体" w:hAnsi="宋体" w:eastAsia="宋体" w:cs="宋体"/>
          <w:sz w:val="24"/>
          <w:szCs w:val="24"/>
          <w:lang w:eastAsia="zh-CN"/>
        </w:rPr>
        <w:t>采购方</w:t>
      </w:r>
      <w:r>
        <w:rPr>
          <w:rFonts w:hint="eastAsia" w:ascii="宋体" w:hAnsi="宋体" w:eastAsia="宋体" w:cs="宋体"/>
          <w:sz w:val="24"/>
          <w:szCs w:val="24"/>
        </w:rPr>
        <w:t>提供整改意见，并完成改进。</w:t>
      </w:r>
    </w:p>
    <w:p>
      <w:pPr>
        <w:tabs>
          <w:tab w:val="left" w:pos="18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3、消防系统发生一般性故障时，接到故障通知后</w:t>
      </w:r>
      <w:r>
        <w:rPr>
          <w:rFonts w:hint="eastAsia" w:ascii="宋体" w:hAnsi="宋体" w:eastAsia="宋体" w:cs="宋体"/>
          <w:sz w:val="24"/>
          <w:szCs w:val="24"/>
          <w:lang w:val="en-US" w:eastAsia="zh-CN"/>
        </w:rPr>
        <w:t>1</w:t>
      </w:r>
      <w:r>
        <w:rPr>
          <w:rFonts w:hint="eastAsia" w:ascii="宋体" w:hAnsi="宋体" w:eastAsia="宋体" w:cs="宋体"/>
          <w:sz w:val="24"/>
          <w:szCs w:val="24"/>
        </w:rPr>
        <w:t>小时内赶赴现场处理，并于2小时内排除故障。若不能按时规定处理，应与</w:t>
      </w:r>
      <w:r>
        <w:rPr>
          <w:rFonts w:hint="eastAsia" w:ascii="宋体" w:hAnsi="宋体" w:eastAsia="宋体" w:cs="宋体"/>
          <w:sz w:val="24"/>
          <w:szCs w:val="24"/>
          <w:lang w:eastAsia="zh-CN"/>
        </w:rPr>
        <w:t>采购方</w:t>
      </w:r>
      <w:r>
        <w:rPr>
          <w:rFonts w:hint="eastAsia" w:ascii="宋体" w:hAnsi="宋体" w:eastAsia="宋体" w:cs="宋体"/>
          <w:sz w:val="24"/>
          <w:szCs w:val="24"/>
        </w:rPr>
        <w:t>商议处理日期。</w:t>
      </w:r>
    </w:p>
    <w:p>
      <w:pPr>
        <w:pStyle w:val="7"/>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三.服务方职责：</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1.每月一次定期派专业技术人员对上述消防系统按有关技术服务规范及要求进行巡检、测试，发现故障、隐患即时处理排除，使各消防系统处于正常工作状态。</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2.每次检查结束后，应当以书面形式将技术服务工作作好记录，经双方签名认可，交采购方存档备案。</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3.在接到故障通知后3小时内及时派出技术人员对出现故障的设备进行处理，并向采购方作出书面报告。</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4.定期为采购方消防管理人员(包括义务消防）就消防系统原理、操作、消防规范提供培训。</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5.配合采购方消防演习工作及消防部门检查工作。</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技术服务人员必须遵纪守法，遵守采购方的有关规章制度，爱护采购方财物；定期技术服务的，服务方应当提前一天通知采购方，以便采购方安排相关的工作；法定节假日或应急检查的，采购方需提前一天通知服务方，服务方需组织相应的工作人员上门技术服务。若火警发生，需经公安消防部门签定并出具法定报告，确认因服务方负责保养的消防设施未能正常动作，因而引致采购方或第三者财物损失及人身伤亡，则服务方需负相应责任，经济赔偿责任以本合同的年度消防技术服务费用为限。 </w:t>
      </w:r>
    </w:p>
    <w:p>
      <w:pPr>
        <w:pStyle w:val="7"/>
        <w:tabs>
          <w:tab w:val="left" w:pos="0"/>
        </w:tabs>
        <w:spacing w:line="5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7.按照消防文件相关要求将建筑消防设施的保养活动录入维保平台。</w:t>
      </w:r>
    </w:p>
    <w:p>
      <w:pPr>
        <w:pStyle w:val="7"/>
        <w:tabs>
          <w:tab w:val="left" w:pos="0"/>
        </w:tabs>
        <w:spacing w:line="5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8.服务方项目负责人：         技术负责人：     。</w:t>
      </w:r>
    </w:p>
    <w:p>
      <w:pPr>
        <w:widowControl/>
        <w:spacing w:line="276" w:lineRule="auto"/>
        <w:jc w:val="left"/>
        <w:rPr>
          <w:rFonts w:hint="eastAsia" w:ascii="宋体" w:hAnsi="宋体" w:eastAsia="宋体" w:cs="宋体"/>
          <w:bCs/>
          <w:sz w:val="24"/>
        </w:rPr>
      </w:pPr>
      <w:r>
        <w:rPr>
          <w:rFonts w:hint="eastAsia" w:ascii="宋体" w:hAnsi="宋体" w:eastAsia="宋体" w:cs="宋体"/>
          <w:sz w:val="24"/>
          <w:lang w:val="en-US" w:eastAsia="zh-CN"/>
        </w:rPr>
        <w:t>四.</w:t>
      </w:r>
      <w:r>
        <w:rPr>
          <w:rFonts w:hint="eastAsia" w:ascii="宋体" w:hAnsi="宋体" w:eastAsia="宋体" w:cs="宋体"/>
          <w:sz w:val="24"/>
        </w:rPr>
        <w:t>消防系统</w:t>
      </w:r>
      <w:r>
        <w:rPr>
          <w:rFonts w:hint="eastAsia" w:ascii="宋体" w:hAnsi="宋体" w:eastAsia="宋体" w:cs="宋体"/>
          <w:bCs/>
          <w:sz w:val="24"/>
        </w:rPr>
        <w:t>维护保养具体工作内容</w:t>
      </w: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41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spacing w:line="276" w:lineRule="auto"/>
              <w:jc w:val="center"/>
              <w:rPr>
                <w:rFonts w:hint="eastAsia" w:ascii="宋体" w:hAnsi="宋体" w:eastAsia="宋体" w:cs="宋体"/>
                <w:bCs/>
                <w:sz w:val="24"/>
              </w:rPr>
            </w:pPr>
            <w:r>
              <w:rPr>
                <w:rFonts w:hint="eastAsia" w:ascii="宋体" w:hAnsi="宋体" w:eastAsia="宋体" w:cs="宋体"/>
                <w:bCs/>
                <w:sz w:val="24"/>
              </w:rPr>
              <w:t>序号</w:t>
            </w:r>
          </w:p>
        </w:tc>
        <w:tc>
          <w:tcPr>
            <w:tcW w:w="851" w:type="dxa"/>
            <w:noWrap w:val="0"/>
            <w:vAlign w:val="top"/>
          </w:tcPr>
          <w:p>
            <w:pPr>
              <w:spacing w:line="276" w:lineRule="auto"/>
              <w:jc w:val="center"/>
              <w:rPr>
                <w:rFonts w:hint="eastAsia" w:ascii="宋体" w:hAnsi="宋体" w:eastAsia="宋体" w:cs="宋体"/>
                <w:bCs/>
                <w:sz w:val="24"/>
              </w:rPr>
            </w:pPr>
            <w:r>
              <w:rPr>
                <w:rFonts w:hint="eastAsia" w:ascii="宋体" w:hAnsi="宋体" w:eastAsia="宋体" w:cs="宋体"/>
                <w:bCs/>
                <w:sz w:val="24"/>
              </w:rPr>
              <w:t>频率</w:t>
            </w:r>
          </w:p>
        </w:tc>
        <w:tc>
          <w:tcPr>
            <w:tcW w:w="1418" w:type="dxa"/>
            <w:noWrap w:val="0"/>
            <w:vAlign w:val="top"/>
          </w:tcPr>
          <w:p>
            <w:pPr>
              <w:spacing w:line="276" w:lineRule="auto"/>
              <w:jc w:val="center"/>
              <w:rPr>
                <w:rFonts w:hint="eastAsia" w:ascii="宋体" w:hAnsi="宋体" w:eastAsia="宋体" w:cs="宋体"/>
                <w:bCs/>
                <w:sz w:val="24"/>
              </w:rPr>
            </w:pPr>
            <w:r>
              <w:rPr>
                <w:rFonts w:hint="eastAsia" w:ascii="宋体" w:hAnsi="宋体" w:eastAsia="宋体" w:cs="宋体"/>
                <w:bCs/>
                <w:sz w:val="24"/>
              </w:rPr>
              <w:t>系统名称</w:t>
            </w:r>
          </w:p>
        </w:tc>
        <w:tc>
          <w:tcPr>
            <w:tcW w:w="7087" w:type="dxa"/>
            <w:noWrap w:val="0"/>
            <w:vAlign w:val="top"/>
          </w:tcPr>
          <w:p>
            <w:pPr>
              <w:spacing w:line="276" w:lineRule="auto"/>
              <w:jc w:val="center"/>
              <w:rPr>
                <w:rFonts w:hint="eastAsia" w:ascii="宋体" w:hAnsi="宋体" w:eastAsia="宋体" w:cs="宋体"/>
                <w:bCs/>
                <w:sz w:val="24"/>
              </w:rPr>
            </w:pPr>
            <w:r>
              <w:rPr>
                <w:rFonts w:hint="eastAsia" w:ascii="宋体" w:hAnsi="宋体" w:eastAsia="宋体" w:cs="宋体"/>
                <w:bCs/>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每月</w:t>
            </w: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火灾自动报警与消防联动控制系统</w:t>
            </w:r>
          </w:p>
        </w:tc>
        <w:tc>
          <w:tcPr>
            <w:tcW w:w="7087" w:type="dxa"/>
            <w:noWrap w:val="0"/>
            <w:vAlign w:val="center"/>
          </w:tcPr>
          <w:p>
            <w:pPr>
              <w:spacing w:line="276" w:lineRule="auto"/>
              <w:rPr>
                <w:rFonts w:hint="eastAsia" w:ascii="宋体" w:hAnsi="宋体" w:eastAsia="宋体" w:cs="宋体"/>
                <w:sz w:val="24"/>
              </w:rPr>
            </w:pPr>
            <w:r>
              <w:rPr>
                <w:rFonts w:hint="eastAsia" w:ascii="宋体" w:hAnsi="宋体" w:eastAsia="宋体" w:cs="宋体"/>
                <w:sz w:val="24"/>
              </w:rPr>
              <w:t>1、检查烟感、温感探测器是否完好正常。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80" w:hanging="480"/>
              <w:rPr>
                <w:rFonts w:hint="eastAsia" w:ascii="宋体" w:hAnsi="宋体" w:eastAsia="宋体" w:cs="宋体"/>
                <w:sz w:val="24"/>
              </w:rPr>
            </w:pPr>
            <w:r>
              <w:rPr>
                <w:rFonts w:hint="eastAsia" w:ascii="宋体" w:hAnsi="宋体" w:eastAsia="宋体" w:cs="宋体"/>
                <w:sz w:val="24"/>
              </w:rPr>
              <w:t>2、检查手动报警按钮是否损坏，功能是否正常。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3、采用喷烟雾模拟火灾测试，抽查不少于5%的探测器及手动报警钮、破玻按钮，确认报警主机能否收到反馈信号。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4、检查消防 电话插孔及固定话机是否齐全。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5</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5、现场对消防中心之间进行通话试验，通话质量是否符合要求。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消火栓、自动喷淋灭火系统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1、检查消火栓箱外观是否破损，涂层有无脱落，周围有无障碍物。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7</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2、检查箱内消防水枪、水带及配件是否齐全、良好；卷盘是否有漏水现象及转动是否灵活。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8</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3、检查泄压阀是否正常，检查消防栓管道上各阀门是否正确，管道接口及阀门是否有漏水和锈蚀现象。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9</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4、检查进水阀、报警阀等消防水系统阀门是否正常，检查贮水池储水量是否满足要求。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5、检查消防栓动压、静压，观察其压力和流量是否符合要求。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11</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6、检查消火栓、喷淋水泵接合器，保证接口完好、无渗漏，检查密封垫是否老化。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7、启动喷淋泵、稳压泵，检查运行是否正常。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8、检查消防恒压给水设备水量和水压是否正常，检查各阀门是否处于正常状态。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9、检查环管及阀门是否有漏水和锈蚀现象，检查管道上各阀门是否处于正确的位置。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15</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10、检查双回路电源自动控制柜切换是否正常，相序是否一致。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11、检查水泵控制柜电源电压及指示灯是否正常。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17</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每月</w:t>
            </w: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消火栓、自动喷淋灭火系统</w:t>
            </w: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12、检测控制柜线路，检查转换开关、按钮、指示灯是否正常，测试起泵时是否正常，检查接触器、继电器是否正常。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18</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13、手动起动水泵，确认水泵电动机的起动和运行电流是否正常。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19</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14、手动启动水泵，检查水泵能否正常运转，压力能否保证。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20</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防火卷帘系统</w:t>
            </w:r>
          </w:p>
        </w:tc>
        <w:tc>
          <w:tcPr>
            <w:tcW w:w="7087" w:type="dxa"/>
            <w:noWrap w:val="0"/>
            <w:vAlign w:val="center"/>
          </w:tcPr>
          <w:p>
            <w:pPr>
              <w:spacing w:line="276" w:lineRule="auto"/>
              <w:jc w:val="left"/>
              <w:rPr>
                <w:rFonts w:hint="eastAsia" w:ascii="宋体" w:hAnsi="宋体" w:eastAsia="宋体" w:cs="宋体"/>
                <w:sz w:val="24"/>
              </w:rPr>
            </w:pPr>
            <w:r>
              <w:rPr>
                <w:rFonts w:hint="eastAsia" w:ascii="宋体" w:hAnsi="宋体" w:eastAsia="宋体" w:cs="宋体"/>
                <w:sz w:val="24"/>
              </w:rPr>
              <w:t>1、检查卷帘导轨有无变形锈蚀，周围有无影响使用的障碍物。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21</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2、检查手控按钮箱是否完好。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22</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3、检查防火卷帘电源、控制器是否正常。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23</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4、检查卷帘下降、上升是否正常。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24</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防火门系统</w:t>
            </w: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1、检查防火门有无变形锈蚀，周围有无影响使用的障碍物。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25</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2、检查防火门电源，释放电磁吸，闭门器是否正常。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26</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消防通风和防排烟系统</w:t>
            </w: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1、检查送风口、排烟口有无变形、损伤，周围有无影响使用的障碍物。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27</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2、检查风机与排烟连接部位的法兰有无损伤，螺栓是否松动。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28</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3、检查送风机、排烟风机周围有无可燃物，安装螺栓是否松动、损伤，传动机构是否变形、损伤，叶轮有无刮壳现象。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29</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4、检查送风风机、排烟风机的电动机的接线是否松动，传动皮带是否正常，转动部件是否正常并加注润滑油。风机的外壳有无腐蚀现象，电源的供电是否正常。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30</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5、启动送风（排烟）风机，检查风机运转是否正常。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31</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消防广播</w:t>
            </w: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1、检查功放机工作是否正常。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32</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2、检查麦克风播音是否正常。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33</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3、检查天花喇叭、挂墙音箱有无脱落。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34</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气体灭火系统</w:t>
            </w: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1、检查设备有否碰损伤、堵塞、固定牢靠。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35</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2、检查设备工作状态正常与否。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36</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3、管网、设备有否泄漏现象。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37</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4、线路连线、仪表指示正常与否。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38</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5、检查贮存容器压力，确保贮存压力与环境温度相适应，确保贮存器容量满足正常使用要求。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39</w:t>
            </w:r>
          </w:p>
        </w:tc>
        <w:tc>
          <w:tcPr>
            <w:tcW w:w="851" w:type="dxa"/>
            <w:vMerge w:val="continue"/>
            <w:noWrap w:val="0"/>
            <w:vAlign w:val="center"/>
          </w:tcPr>
          <w:p>
            <w:pPr>
              <w:spacing w:line="276" w:lineRule="auto"/>
              <w:jc w:val="center"/>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应急疏散预案</w:t>
            </w: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1、检查应急灯、疏散指示牌是否齐全。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40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jc w:val="left"/>
              <w:rPr>
                <w:rFonts w:hint="eastAsia" w:ascii="宋体" w:hAnsi="宋体" w:eastAsia="宋体" w:cs="宋体"/>
                <w:sz w:val="24"/>
              </w:rPr>
            </w:pPr>
            <w:r>
              <w:rPr>
                <w:rFonts w:hint="eastAsia" w:ascii="宋体" w:hAnsi="宋体" w:eastAsia="宋体" w:cs="宋体"/>
                <w:sz w:val="24"/>
              </w:rPr>
              <w:t>2、检查应急灯、疏散指示牌电池充放电是否正常。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每季</w:t>
            </w: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火灾自动报警与消防联动控制系统</w:t>
            </w:r>
          </w:p>
        </w:tc>
        <w:tc>
          <w:tcPr>
            <w:tcW w:w="7087" w:type="dxa"/>
            <w:noWrap w:val="0"/>
            <w:vAlign w:val="center"/>
          </w:tcPr>
          <w:p>
            <w:pPr>
              <w:spacing w:line="276" w:lineRule="auto"/>
              <w:rPr>
                <w:rFonts w:hint="eastAsia" w:ascii="宋体" w:hAnsi="宋体" w:eastAsia="宋体" w:cs="宋体"/>
                <w:sz w:val="24"/>
              </w:rPr>
            </w:pPr>
            <w:r>
              <w:rPr>
                <w:rFonts w:hint="eastAsia" w:ascii="宋体" w:hAnsi="宋体" w:eastAsia="宋体" w:cs="宋体"/>
                <w:sz w:val="24"/>
              </w:rPr>
              <w:t>1、检查火警时在自动状态下能否及时准确显示报警地址、类型和发出警报（警铃呜响）。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2、检查火警时在自动状态下能否准确联动相关消防设备，如：起动消防栓泵、喷淋泵、打开风阀、联动风机、关闭防火门、接通广播、启动警铃、电梯迫降等。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3、对报警控制器、各楼层消防控制线路接线箱、联动控制柜进行清洁保养。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4、检查消防泵和喷淋泵启动时，消防控制中心能否显示其动作信号，自动状态时，消防控制中心能否控制其启动和停止。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5</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5、对消火栓箱及水泵控制柜和水泵控制柜内元件进行清洁保养。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6、检查系统管路有无腐蚀渗漏，湿式系统管路内的水应定期排空、冲洗。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7</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7、检查和测试消防水泵及喷淋水泵，包括所有消防加压泵模拟火灾状态进行联动控制。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8</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8、启、闭信号蝶阀，检查消防控制中心能否收到其关闭信号并显示所在位置。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9</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9、在各楼层进行试放水一次，检查以下内容：</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（1）该楼层水流指示器是否动作，动作时消防控制中心能否收到其报警信号并显示所在位置。</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（2）该楼层对应的湿式报警阀是否动作。</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（3）湿式报警阀动作时上、下腔压力是否正常。</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（4）湿式报警阀动作时，水力警铃是否报警，铃声是否响亮，能否达到报警效果。</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（5）湿式报警阀动作时，压力开关是否动作，动作时消防控制中心能否收到其报警信号并显示所在位置。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rPr>
                <w:rFonts w:hint="eastAsia" w:ascii="宋体" w:hAnsi="宋体" w:eastAsia="宋体" w:cs="宋体"/>
                <w:sz w:val="24"/>
              </w:rPr>
            </w:pPr>
            <w:r>
              <w:rPr>
                <w:rFonts w:hint="eastAsia" w:ascii="宋体" w:hAnsi="宋体" w:eastAsia="宋体" w:cs="宋体"/>
                <w:sz w:val="24"/>
              </w:rPr>
              <w:t>10、试验水流指示器、压力开关等报警功能、信号显示。</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（1）水流指示器、管阀、信号阀、试验闸阀放水，检查主机是否有报警信号。</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（2）在湿式报警阀试水装置处放水，报警阀应及时动作，水力警铃应发出报警信号，压力开关接通电路报警，电控柜及联动控制柜处于“自动”状态时应启动消防泵。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11</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11、启动稳压泵，观察其动作时管网压力是否正常。消防控制中心能否显示其动作信号。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12、检查喷淋泵启动时，消防控制中心能否显示其动作信号。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13、模拟火警状态下，检查其中一台泵故障时自动切换备用泵是否正常。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456" w:hanging="456" w:hangingChars="190"/>
              <w:rPr>
                <w:rFonts w:hint="eastAsia" w:ascii="宋体" w:hAnsi="宋体" w:eastAsia="宋体" w:cs="宋体"/>
                <w:sz w:val="24"/>
              </w:rPr>
            </w:pPr>
            <w:r>
              <w:rPr>
                <w:rFonts w:hint="eastAsia" w:ascii="宋体" w:hAnsi="宋体" w:eastAsia="宋体" w:cs="宋体"/>
                <w:sz w:val="24"/>
              </w:rPr>
              <w:t>14、模拟火警状态下，检查在消防控制中心能否控制各台泵的起动和停止。检查水泵启动时，消防控制中心能否显示动作信号。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15</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每季</w:t>
            </w:r>
          </w:p>
        </w:tc>
        <w:tc>
          <w:tcPr>
            <w:tcW w:w="1418"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防火卷帘系统</w:t>
            </w:r>
          </w:p>
        </w:tc>
        <w:tc>
          <w:tcPr>
            <w:tcW w:w="7087" w:type="dxa"/>
            <w:noWrap w:val="0"/>
            <w:vAlign w:val="center"/>
          </w:tcPr>
          <w:p>
            <w:pPr>
              <w:spacing w:line="276" w:lineRule="auto"/>
              <w:rPr>
                <w:rFonts w:hint="eastAsia" w:ascii="宋体" w:hAnsi="宋体" w:eastAsia="宋体" w:cs="宋体"/>
                <w:sz w:val="24"/>
              </w:rPr>
            </w:pPr>
            <w:r>
              <w:rPr>
                <w:rFonts w:hint="eastAsia" w:ascii="宋体" w:hAnsi="宋体" w:eastAsia="宋体" w:cs="宋体"/>
                <w:sz w:val="24"/>
              </w:rPr>
              <w:t>1、进行手动操作启动装置，试验每台防火卷帘工作状态，并检查以下项目：</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（1）手动或联动（自动）能否完成降闸控制。</w:t>
            </w:r>
          </w:p>
          <w:p>
            <w:pPr>
              <w:spacing w:line="276" w:lineRule="auto"/>
              <w:ind w:left="575" w:leftChars="274"/>
              <w:rPr>
                <w:rFonts w:hint="eastAsia" w:ascii="宋体" w:hAnsi="宋体" w:eastAsia="宋体" w:cs="宋体"/>
                <w:sz w:val="24"/>
              </w:rPr>
            </w:pPr>
            <w:r>
              <w:rPr>
                <w:rFonts w:hint="eastAsia" w:ascii="宋体" w:hAnsi="宋体" w:eastAsia="宋体" w:cs="宋体"/>
                <w:sz w:val="24"/>
              </w:rPr>
              <w:t>升、降闸是否顺畅，到达上下限位置是否准确。</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（2）升降时有无异常杂声或振动。</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（3）检查和测试所有防火卷帘门的控制线路，并进行除尘保养。</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（4）检查和测试所有防火卷帘的转动装置和远程控制装置。</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（5）检查和测试传动电机性能，并对电机轴承及联动构件加油脂。</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（6）检查和调整传动构件，包括轨道、应急操作拉链进行润滑保养。</w:t>
            </w:r>
          </w:p>
          <w:p>
            <w:pPr>
              <w:spacing w:line="276" w:lineRule="auto"/>
              <w:ind w:left="576" w:hanging="576" w:hangingChars="240"/>
              <w:rPr>
                <w:rFonts w:hint="eastAsia" w:ascii="宋体" w:hAnsi="宋体" w:eastAsia="宋体" w:cs="宋体"/>
                <w:sz w:val="24"/>
              </w:rPr>
            </w:pPr>
            <w:r>
              <w:rPr>
                <w:rFonts w:hint="eastAsia" w:ascii="宋体" w:hAnsi="宋体" w:eastAsia="宋体" w:cs="宋体"/>
                <w:sz w:val="24"/>
              </w:rPr>
              <w:t>（7）对防火卷帘箱顶进行除尘保养。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防火门系统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1、检查闭门器，加润滑油，电动防火门检查联动功能。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17</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2、进行手动或模拟火灾联动（或消防中心遥控）操作启动装置，试验每台防火门的工作状态。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18</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防排烟系统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1、对正压送风阀、排烟阀、防火阀进行检查测试。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19</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2、巡视排烟阀（口）、送风阀（口）保养情况，抽查手动开启（在非联动状态下）的信号反馈及复位情况。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3、对排烟阀（口）及送风阀（口）体、风机电控柜进行清洁保养。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21</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4、对排烟阀（口）及送风阀（口）的机械传动、电动机的转轴（含轴承）进行润滑（用户方提供润滑油）。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消防广播</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1、检查喇叭、音箱音量是否正常、清晰。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2、模拟火灾事故情况下，消防广播是否动作。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气体灭火系统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1、试验火灾警报装置的声光显示及所有手／自动转换开关和启动／停止盒功能。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每年</w:t>
            </w: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火灾自动报警与消防联动控制系统</w:t>
            </w:r>
          </w:p>
        </w:tc>
        <w:tc>
          <w:tcPr>
            <w:tcW w:w="7087" w:type="dxa"/>
            <w:noWrap w:val="0"/>
            <w:vAlign w:val="center"/>
          </w:tcPr>
          <w:p>
            <w:pPr>
              <w:spacing w:line="276" w:lineRule="auto"/>
              <w:rPr>
                <w:rFonts w:hint="eastAsia" w:ascii="宋体" w:hAnsi="宋体" w:eastAsia="宋体" w:cs="宋体"/>
                <w:sz w:val="24"/>
              </w:rPr>
            </w:pPr>
            <w:r>
              <w:rPr>
                <w:rFonts w:hint="eastAsia" w:ascii="宋体" w:hAnsi="宋体" w:eastAsia="宋体" w:cs="宋体"/>
                <w:sz w:val="24"/>
              </w:rPr>
              <w:t>1、每半年对报警控制器、各楼层消防控制线路接线箱、联动控制柜、通讯主机内电器元件进行清洁保养。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2、每年对备用电源进行1～2次充放电试验，1～3次主电源和备用电源切换试验。检查内容包括：消防联动控制柜、消防主机、通讯主机、CRT平面显示系统。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3、进行一次强切非消防电源功能试验。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4、对火灾探测器进行清洁。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5</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消火栓、自动喷淋灭火系统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1、清洗减压阀、止回阀及给所有水泵各种转轴的连动构件进行清洁润滑保养。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2、检查消防水池、消防水箱及消防气压给水设备，并检查其消防储备水位。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7</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3、每年应对消防储水设备进行检查，修补缺损和重新油漆。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8</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4、检查喷淋泵启动时，出口压力是否正常。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9</w:t>
            </w:r>
          </w:p>
        </w:tc>
        <w:tc>
          <w:tcPr>
            <w:tcW w:w="851"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每年</w:t>
            </w: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消火栓、自动喷淋灭火系统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5、定期清洗湿式报警阀。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6、对水源的供水能力进行一次检测。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11</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防火卷帘系统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1、对齿轮轴等传动机构进行润滑处理一次。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12</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防排烟系统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1、对风机电控柜内电器元件进行清洁保养。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13</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2、对现场风机控制箱、正压送风机和消防排烟风机进行检查测试。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14</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电梯的联动检测</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1、每年用自动或手动强制电梯停于首层测试。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15</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center"/>
          </w:tcPr>
          <w:p>
            <w:pPr>
              <w:spacing w:line="276" w:lineRule="auto"/>
              <w:jc w:val="center"/>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2、在消防控制中心强制迫降消防电梯时，电梯应能自动降于首层。并巡检电梯在消防控制中心的控制盘。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16</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restart"/>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气体灭火系统</w:t>
            </w: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1、防护区的开口情况，防护区的用途及可燃物的种类、数量、分布情况应符合设计规定。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17</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2、灭火剂贮瓶间设备，灭火剂输送管道和支、吊架的固定应无松动。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18</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3、灭火剂输送管道有损伤与堵塞现象，应对其进行严密性试验和吹扫。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19</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4、对系统控制器进行清洁；每年对系统控制器内电器元件进行清洁保养。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spacing w:line="276" w:lineRule="auto"/>
              <w:jc w:val="center"/>
              <w:rPr>
                <w:rFonts w:hint="eastAsia" w:ascii="宋体" w:hAnsi="宋体" w:eastAsia="宋体" w:cs="宋体"/>
                <w:bCs/>
                <w:sz w:val="24"/>
              </w:rPr>
            </w:pPr>
            <w:r>
              <w:rPr>
                <w:rFonts w:hint="eastAsia" w:ascii="宋体" w:hAnsi="宋体" w:eastAsia="宋体" w:cs="宋体"/>
                <w:bCs/>
                <w:sz w:val="24"/>
              </w:rPr>
              <w:t>20</w:t>
            </w:r>
          </w:p>
        </w:tc>
        <w:tc>
          <w:tcPr>
            <w:tcW w:w="851" w:type="dxa"/>
            <w:vMerge w:val="continue"/>
            <w:noWrap w:val="0"/>
            <w:vAlign w:val="top"/>
          </w:tcPr>
          <w:p>
            <w:pPr>
              <w:spacing w:line="276" w:lineRule="auto"/>
              <w:jc w:val="left"/>
              <w:rPr>
                <w:rFonts w:hint="eastAsia" w:ascii="宋体" w:hAnsi="宋体" w:eastAsia="宋体" w:cs="宋体"/>
                <w:bCs/>
                <w:sz w:val="24"/>
              </w:rPr>
            </w:pPr>
          </w:p>
        </w:tc>
        <w:tc>
          <w:tcPr>
            <w:tcW w:w="1418" w:type="dxa"/>
            <w:vMerge w:val="continue"/>
            <w:noWrap w:val="0"/>
            <w:vAlign w:val="top"/>
          </w:tcPr>
          <w:p>
            <w:pPr>
              <w:spacing w:line="276" w:lineRule="auto"/>
              <w:jc w:val="left"/>
              <w:rPr>
                <w:rFonts w:hint="eastAsia" w:ascii="宋体" w:hAnsi="宋体" w:eastAsia="宋体" w:cs="宋体"/>
                <w:bCs/>
                <w:sz w:val="24"/>
              </w:rPr>
            </w:pPr>
          </w:p>
        </w:tc>
        <w:tc>
          <w:tcPr>
            <w:tcW w:w="7087" w:type="dxa"/>
            <w:noWrap w:val="0"/>
            <w:vAlign w:val="center"/>
          </w:tcPr>
          <w:p>
            <w:pPr>
              <w:spacing w:line="276" w:lineRule="auto"/>
              <w:ind w:left="338" w:hanging="338"/>
              <w:rPr>
                <w:rFonts w:hint="eastAsia" w:ascii="宋体" w:hAnsi="宋体" w:eastAsia="宋体" w:cs="宋体"/>
                <w:sz w:val="24"/>
              </w:rPr>
            </w:pPr>
            <w:r>
              <w:rPr>
                <w:rFonts w:hint="eastAsia" w:ascii="宋体" w:hAnsi="宋体" w:eastAsia="宋体" w:cs="宋体"/>
                <w:sz w:val="24"/>
              </w:rPr>
              <w:t>5、对手动应急操作装置的转动部位进行添加润滑油。</w:t>
            </w:r>
          </w:p>
        </w:tc>
      </w:tr>
    </w:tbl>
    <w:p>
      <w:pPr>
        <w:jc w:val="left"/>
        <w:rPr>
          <w:rFonts w:hint="eastAsia" w:ascii="宋体" w:hAnsi="宋体" w:eastAsia="宋体" w:cs="宋体"/>
          <w:b w:val="0"/>
          <w:bCs/>
          <w:sz w:val="24"/>
        </w:rPr>
      </w:pPr>
      <w:r>
        <w:rPr>
          <w:rFonts w:hint="eastAsia" w:ascii="宋体" w:hAnsi="宋体" w:eastAsia="宋体" w:cs="宋体"/>
          <w:b w:val="0"/>
          <w:bCs/>
          <w:sz w:val="24"/>
          <w:lang w:eastAsia="zh-CN"/>
        </w:rPr>
        <w:t>三</w:t>
      </w:r>
      <w:r>
        <w:rPr>
          <w:rFonts w:hint="eastAsia" w:ascii="宋体" w:hAnsi="宋体" w:eastAsia="宋体" w:cs="宋体"/>
          <w:b w:val="0"/>
          <w:bCs/>
          <w:sz w:val="24"/>
        </w:rPr>
        <w:t>、</w:t>
      </w:r>
      <w:r>
        <w:rPr>
          <w:rFonts w:hint="eastAsia" w:ascii="宋体" w:hAnsi="宋体" w:eastAsia="宋体" w:cs="宋体"/>
          <w:b w:val="0"/>
          <w:bCs/>
          <w:sz w:val="24"/>
          <w:lang w:eastAsia="zh-CN"/>
        </w:rPr>
        <w:t>维保</w:t>
      </w:r>
      <w:r>
        <w:rPr>
          <w:rFonts w:hint="eastAsia" w:ascii="宋体" w:hAnsi="宋体" w:eastAsia="宋体" w:cs="宋体"/>
          <w:b w:val="0"/>
          <w:bCs/>
          <w:sz w:val="24"/>
        </w:rPr>
        <w:t>要求：</w:t>
      </w:r>
    </w:p>
    <w:p>
      <w:pPr>
        <w:ind w:firstLine="480" w:firstLineChars="200"/>
        <w:jc w:val="left"/>
        <w:rPr>
          <w:rFonts w:hint="eastAsia" w:ascii="宋体" w:hAnsi="宋体" w:eastAsia="宋体" w:cs="宋体"/>
          <w:bCs/>
          <w:kern w:val="2"/>
          <w:sz w:val="24"/>
          <w:lang w:val="en-US"/>
        </w:rPr>
      </w:pPr>
      <w:r>
        <w:rPr>
          <w:rFonts w:hint="eastAsia" w:ascii="宋体" w:hAnsi="宋体" w:eastAsia="宋体" w:cs="宋体"/>
          <w:bCs/>
          <w:kern w:val="2"/>
          <w:sz w:val="24"/>
          <w:lang w:val="en-US" w:eastAsia="zh-CN"/>
        </w:rPr>
        <w:t>1、月度保养方式</w:t>
      </w:r>
      <w:r>
        <w:rPr>
          <w:rFonts w:hint="eastAsia" w:ascii="宋体" w:hAnsi="宋体" w:eastAsia="宋体" w:cs="宋体"/>
          <w:bCs/>
          <w:kern w:val="2"/>
          <w:sz w:val="24"/>
          <w:lang w:val="en-US"/>
        </w:rPr>
        <w:t>（建筑面积约</w:t>
      </w:r>
      <w:r>
        <w:rPr>
          <w:rFonts w:hint="eastAsia" w:ascii="宋体" w:hAnsi="宋体" w:eastAsia="宋体" w:cs="宋体"/>
          <w:bCs/>
          <w:kern w:val="2"/>
          <w:sz w:val="24"/>
          <w:lang w:val="en-US" w:eastAsia="zh-CN"/>
        </w:rPr>
        <w:t>1</w:t>
      </w:r>
      <w:r>
        <w:rPr>
          <w:rFonts w:hint="eastAsia" w:ascii="宋体" w:hAnsi="宋体" w:eastAsia="宋体" w:cs="宋体"/>
          <w:bCs/>
          <w:kern w:val="2"/>
          <w:sz w:val="24"/>
          <w:lang w:val="en-US"/>
        </w:rPr>
        <w:t>.</w:t>
      </w:r>
      <w:r>
        <w:rPr>
          <w:rFonts w:hint="eastAsia" w:ascii="宋体" w:hAnsi="宋体" w:eastAsia="宋体" w:cs="宋体"/>
          <w:bCs/>
          <w:kern w:val="2"/>
          <w:sz w:val="24"/>
          <w:lang w:val="en-US" w:eastAsia="zh-CN"/>
        </w:rPr>
        <w:t>5</w:t>
      </w:r>
      <w:r>
        <w:rPr>
          <w:rFonts w:hint="eastAsia" w:ascii="宋体" w:hAnsi="宋体" w:eastAsia="宋体" w:cs="宋体"/>
          <w:bCs/>
          <w:kern w:val="2"/>
          <w:sz w:val="24"/>
          <w:lang w:val="en-US"/>
        </w:rPr>
        <w:t>万平方米）。</w:t>
      </w:r>
    </w:p>
    <w:p>
      <w:pPr>
        <w:jc w:val="left"/>
        <w:rPr>
          <w:rFonts w:hint="eastAsia" w:ascii="宋体" w:hAnsi="宋体" w:eastAsia="宋体" w:cs="宋体"/>
          <w:bCs/>
          <w:kern w:val="2"/>
          <w:sz w:val="24"/>
          <w:lang w:val="en-US"/>
        </w:rPr>
      </w:pPr>
      <w:r>
        <w:rPr>
          <w:rFonts w:hint="eastAsia" w:ascii="宋体" w:hAnsi="宋体" w:eastAsia="宋体" w:cs="宋体"/>
          <w:bCs/>
          <w:kern w:val="2"/>
          <w:sz w:val="24"/>
          <w:lang w:val="en-US" w:eastAsia="zh-CN"/>
        </w:rPr>
        <w:t xml:space="preserve">    2、</w:t>
      </w:r>
      <w:r>
        <w:rPr>
          <w:rFonts w:hint="eastAsia" w:ascii="宋体" w:hAnsi="宋体" w:eastAsia="宋体" w:cs="宋体"/>
          <w:bCs/>
          <w:kern w:val="2"/>
          <w:sz w:val="24"/>
          <w:lang w:val="en-US"/>
        </w:rPr>
        <w:t>接到采购人报修后，维保人员应在</w:t>
      </w:r>
      <w:r>
        <w:rPr>
          <w:rFonts w:hint="eastAsia" w:ascii="宋体" w:hAnsi="宋体" w:eastAsia="宋体" w:cs="宋体"/>
          <w:bCs/>
          <w:kern w:val="2"/>
          <w:sz w:val="24"/>
          <w:lang w:val="en-US" w:eastAsia="zh-CN"/>
        </w:rPr>
        <w:t>1小时</w:t>
      </w:r>
      <w:r>
        <w:rPr>
          <w:rFonts w:hint="eastAsia" w:ascii="宋体" w:hAnsi="宋体" w:eastAsia="宋体" w:cs="宋体"/>
          <w:bCs/>
          <w:kern w:val="2"/>
          <w:sz w:val="24"/>
          <w:lang w:val="en-US"/>
        </w:rPr>
        <w:t>内达到现场（含非工作时间），一般性故障应在</w:t>
      </w:r>
      <w:r>
        <w:rPr>
          <w:rFonts w:hint="eastAsia" w:ascii="宋体" w:hAnsi="宋体" w:eastAsia="宋体" w:cs="宋体"/>
          <w:bCs/>
          <w:kern w:val="2"/>
          <w:sz w:val="24"/>
          <w:lang w:val="en-US" w:eastAsia="zh-CN"/>
        </w:rPr>
        <w:t>2</w:t>
      </w:r>
      <w:r>
        <w:rPr>
          <w:rFonts w:hint="eastAsia" w:ascii="宋体" w:hAnsi="宋体" w:eastAsia="宋体" w:cs="宋体"/>
          <w:bCs/>
          <w:kern w:val="2"/>
          <w:sz w:val="24"/>
          <w:lang w:val="en-US"/>
        </w:rPr>
        <w:t>小时内完成，需更换部件的应在24小时内排除故障，确实因客观原因无法完成的应及时报告采购人。</w:t>
      </w:r>
    </w:p>
    <w:p>
      <w:pPr>
        <w:jc w:val="left"/>
        <w:rPr>
          <w:rFonts w:hint="eastAsia" w:ascii="宋体" w:hAnsi="宋体" w:eastAsia="宋体" w:cs="宋体"/>
          <w:bCs/>
          <w:kern w:val="2"/>
          <w:sz w:val="24"/>
          <w:lang w:val="en-US"/>
        </w:rPr>
      </w:pPr>
      <w:r>
        <w:rPr>
          <w:rFonts w:hint="eastAsia" w:ascii="宋体" w:hAnsi="宋体" w:eastAsia="宋体" w:cs="宋体"/>
          <w:bCs/>
          <w:kern w:val="2"/>
          <w:sz w:val="24"/>
          <w:lang w:val="en-US" w:eastAsia="zh-CN"/>
        </w:rPr>
        <w:t xml:space="preserve">    3、服务方</w:t>
      </w:r>
      <w:r>
        <w:rPr>
          <w:rFonts w:hint="eastAsia" w:ascii="宋体" w:hAnsi="宋体" w:eastAsia="宋体" w:cs="宋体"/>
          <w:bCs/>
          <w:kern w:val="2"/>
          <w:sz w:val="24"/>
          <w:lang w:val="en-US"/>
        </w:rPr>
        <w:t>应提供消防设施检测、维护保养等必备的工具及备品备件，建立巡检维修工作档案，落实“月检”、“季检”、“年检”、“随时维修”、 “应急维修”等运维保障工作制度，并随时做好记录。</w:t>
      </w:r>
    </w:p>
    <w:p>
      <w:pPr>
        <w:spacing w:line="276" w:lineRule="auto"/>
        <w:jc w:val="left"/>
        <w:rPr>
          <w:rFonts w:hint="eastAsia" w:ascii="宋体" w:hAnsi="宋体" w:eastAsia="宋体" w:cs="宋体"/>
          <w:bCs/>
          <w:kern w:val="2"/>
          <w:sz w:val="24"/>
          <w:lang w:val="en-US"/>
        </w:rPr>
      </w:pPr>
      <w:r>
        <w:rPr>
          <w:rFonts w:hint="eastAsia" w:ascii="宋体" w:hAnsi="宋体" w:eastAsia="宋体" w:cs="宋体"/>
          <w:bCs/>
          <w:kern w:val="2"/>
          <w:sz w:val="24"/>
          <w:lang w:val="en-US" w:eastAsia="zh-CN"/>
        </w:rPr>
        <w:t xml:space="preserve">    4、</w:t>
      </w:r>
      <w:r>
        <w:rPr>
          <w:rFonts w:hint="eastAsia" w:ascii="宋体" w:hAnsi="宋体" w:eastAsia="宋体" w:cs="宋体"/>
          <w:bCs/>
          <w:kern w:val="2"/>
          <w:sz w:val="24"/>
          <w:lang w:val="en-US"/>
        </w:rPr>
        <w:t>每月组织一次全面排查、检修和设备维护工作，形成每月消防维保报告。针对排查中发现的隐患、故障或设备损坏的问题，及时修复，保持消防系统、设备运行正常。</w:t>
      </w:r>
    </w:p>
    <w:p>
      <w:pPr>
        <w:spacing w:line="276" w:lineRule="auto"/>
        <w:ind w:firstLine="480" w:firstLineChars="200"/>
        <w:jc w:val="left"/>
        <w:rPr>
          <w:rFonts w:hint="eastAsia" w:ascii="宋体" w:hAnsi="宋体" w:eastAsia="宋体" w:cs="宋体"/>
          <w:bCs/>
          <w:i w:val="0"/>
          <w:kern w:val="2"/>
          <w:sz w:val="24"/>
          <w:szCs w:val="24"/>
          <w:u w:val="none"/>
          <w:lang w:val="en-US" w:eastAsia="zh-CN" w:bidi="ar"/>
        </w:rPr>
      </w:pPr>
      <w:r>
        <w:rPr>
          <w:rFonts w:hint="eastAsia" w:ascii="宋体" w:hAnsi="宋体" w:eastAsia="宋体" w:cs="宋体"/>
          <w:bCs/>
          <w:kern w:val="2"/>
          <w:sz w:val="24"/>
          <w:lang w:val="en-US" w:eastAsia="zh-CN"/>
        </w:rPr>
        <w:t>5、</w:t>
      </w:r>
      <w:r>
        <w:rPr>
          <w:rFonts w:hint="eastAsia" w:ascii="宋体" w:hAnsi="宋体" w:eastAsia="宋体" w:cs="宋体"/>
          <w:bCs/>
          <w:i w:val="0"/>
          <w:kern w:val="2"/>
          <w:sz w:val="24"/>
          <w:szCs w:val="24"/>
          <w:u w:val="none"/>
          <w:lang w:val="en-US" w:eastAsia="zh-CN" w:bidi="ar"/>
        </w:rPr>
        <w:t>为保障院方能获得公司提供的优质服务，特制定本考核标准：</w:t>
      </w:r>
    </w:p>
    <w:p>
      <w:pPr>
        <w:spacing w:line="276" w:lineRule="auto"/>
        <w:ind w:left="479" w:leftChars="228" w:firstLine="0" w:firstLineChars="0"/>
        <w:jc w:val="left"/>
        <w:rPr>
          <w:rFonts w:hint="eastAsia" w:ascii="宋体" w:hAnsi="宋体" w:eastAsia="宋体" w:cs="宋体"/>
          <w:bCs/>
          <w:i w:val="0"/>
          <w:kern w:val="2"/>
          <w:sz w:val="24"/>
          <w:szCs w:val="24"/>
          <w:u w:val="none"/>
          <w:lang w:val="en-US" w:eastAsia="zh-CN" w:bidi="ar"/>
        </w:rPr>
      </w:pPr>
      <w:r>
        <w:rPr>
          <w:rFonts w:hint="eastAsia" w:ascii="宋体" w:hAnsi="宋体" w:eastAsia="宋体" w:cs="宋体"/>
          <w:bCs/>
          <w:i w:val="0"/>
          <w:kern w:val="2"/>
          <w:sz w:val="24"/>
          <w:szCs w:val="24"/>
          <w:u w:val="none"/>
          <w:lang w:val="en-US" w:eastAsia="zh-CN" w:bidi="ar"/>
        </w:rPr>
        <w:t>【1】考核时间：院方每月组织相关部门和人员对各服务项目进行分项考核；</w:t>
      </w:r>
      <w:r>
        <w:rPr>
          <w:rFonts w:hint="eastAsia" w:ascii="宋体" w:hAnsi="宋体" w:eastAsia="宋体" w:cs="宋体"/>
          <w:bCs/>
          <w:i w:val="0"/>
          <w:kern w:val="2"/>
          <w:sz w:val="24"/>
          <w:szCs w:val="24"/>
          <w:u w:val="none"/>
          <w:lang w:val="en-US" w:eastAsia="zh-CN" w:bidi="ar"/>
        </w:rPr>
        <w:br w:type="textWrapping"/>
      </w:r>
      <w:r>
        <w:rPr>
          <w:rFonts w:hint="eastAsia" w:ascii="宋体" w:hAnsi="宋体" w:eastAsia="宋体" w:cs="宋体"/>
          <w:bCs/>
          <w:i w:val="0"/>
          <w:kern w:val="2"/>
          <w:sz w:val="24"/>
          <w:szCs w:val="24"/>
          <w:u w:val="none"/>
          <w:lang w:val="en-US" w:eastAsia="zh-CN" w:bidi="ar"/>
        </w:rPr>
        <w:t>【2】考核方法：按考核标准分项考核，分项评分，分项扣罚；</w:t>
      </w:r>
      <w:r>
        <w:rPr>
          <w:rFonts w:hint="eastAsia" w:ascii="宋体" w:hAnsi="宋体" w:eastAsia="宋体" w:cs="宋体"/>
          <w:bCs/>
          <w:i w:val="0"/>
          <w:kern w:val="2"/>
          <w:sz w:val="24"/>
          <w:szCs w:val="24"/>
          <w:u w:val="none"/>
          <w:lang w:val="en-US" w:eastAsia="zh-CN" w:bidi="ar"/>
        </w:rPr>
        <w:br w:type="textWrapping"/>
      </w:r>
      <w:r>
        <w:rPr>
          <w:rFonts w:hint="eastAsia" w:ascii="宋体" w:hAnsi="宋体" w:eastAsia="宋体" w:cs="宋体"/>
          <w:bCs/>
          <w:i w:val="0"/>
          <w:kern w:val="2"/>
          <w:sz w:val="24"/>
          <w:szCs w:val="24"/>
          <w:u w:val="none"/>
          <w:lang w:val="en-US" w:eastAsia="zh-CN" w:bidi="ar"/>
        </w:rPr>
        <w:t>【3】扣罚标准：按总体满意度分值按下列标准扣罚。</w:t>
      </w:r>
      <w:r>
        <w:rPr>
          <w:rFonts w:hint="eastAsia" w:ascii="宋体" w:hAnsi="宋体" w:eastAsia="宋体" w:cs="宋体"/>
          <w:bCs/>
          <w:i w:val="0"/>
          <w:kern w:val="2"/>
          <w:sz w:val="24"/>
          <w:szCs w:val="24"/>
          <w:u w:val="none"/>
          <w:lang w:val="en-US" w:eastAsia="zh-CN" w:bidi="ar"/>
        </w:rPr>
        <w:br w:type="textWrapping"/>
      </w:r>
      <w:r>
        <w:rPr>
          <w:rFonts w:hint="eastAsia" w:ascii="宋体" w:hAnsi="宋体" w:eastAsia="宋体" w:cs="宋体"/>
          <w:bCs/>
          <w:i w:val="0"/>
          <w:kern w:val="2"/>
          <w:sz w:val="24"/>
          <w:szCs w:val="24"/>
          <w:u w:val="none"/>
          <w:lang w:val="en-US" w:eastAsia="zh-CN" w:bidi="ar"/>
        </w:rPr>
        <w:t>（1）90分（含）以上的，不作扣罚。</w:t>
      </w:r>
    </w:p>
    <w:p>
      <w:pPr>
        <w:spacing w:line="276" w:lineRule="auto"/>
        <w:ind w:firstLine="480" w:firstLineChars="200"/>
        <w:jc w:val="left"/>
        <w:rPr>
          <w:rFonts w:hint="eastAsia" w:ascii="宋体" w:hAnsi="宋体" w:eastAsia="宋体" w:cs="宋体"/>
          <w:bCs/>
          <w:sz w:val="24"/>
          <w:lang w:val="en-US" w:eastAsia="zh-CN"/>
        </w:rPr>
      </w:pPr>
      <w:r>
        <w:rPr>
          <w:rFonts w:hint="eastAsia" w:ascii="宋体" w:hAnsi="宋体" w:eastAsia="宋体" w:cs="宋体"/>
          <w:bCs/>
          <w:i w:val="0"/>
          <w:kern w:val="2"/>
          <w:sz w:val="24"/>
          <w:szCs w:val="24"/>
          <w:u w:val="none"/>
          <w:lang w:val="en-US" w:eastAsia="zh-CN" w:bidi="ar"/>
        </w:rPr>
        <w:t>（2）90分〈不含）以下的，甲方对乙方考核不合格有权扣除中标价3%的技术服务费，一个付款周期如有超出两次(不含）考核不合格，甲方有权终止合同。</w:t>
      </w:r>
      <w:r>
        <w:rPr>
          <w:rFonts w:hint="eastAsia" w:ascii="宋体" w:hAnsi="宋体" w:eastAsia="宋体" w:cs="宋体"/>
          <w:bCs/>
          <w:i w:val="0"/>
          <w:kern w:val="2"/>
          <w:sz w:val="24"/>
          <w:szCs w:val="24"/>
          <w:u w:val="none"/>
          <w:lang w:val="en-US" w:eastAsia="zh-CN" w:bidi="ar"/>
        </w:rPr>
        <w:br w:type="textWrapping"/>
      </w:r>
      <w:r>
        <w:rPr>
          <w:rFonts w:hint="eastAsia" w:ascii="宋体" w:hAnsi="宋体" w:eastAsia="宋体" w:cs="宋体"/>
          <w:bCs/>
          <w:i w:val="0"/>
          <w:kern w:val="2"/>
          <w:sz w:val="24"/>
          <w:szCs w:val="24"/>
          <w:u w:val="none"/>
          <w:lang w:val="en-US" w:eastAsia="zh-CN" w:bidi="ar"/>
        </w:rPr>
        <w:t xml:space="preserve">    （3）80分〈不含）以下的，发警告函。</w:t>
      </w:r>
      <w:r>
        <w:rPr>
          <w:rFonts w:hint="eastAsia" w:ascii="宋体" w:hAnsi="宋体" w:eastAsia="宋体" w:cs="宋体"/>
          <w:bCs/>
          <w:i w:val="0"/>
          <w:kern w:val="2"/>
          <w:sz w:val="24"/>
          <w:szCs w:val="24"/>
          <w:u w:val="none"/>
          <w:lang w:val="en-US" w:eastAsia="zh-CN" w:bidi="ar"/>
        </w:rPr>
        <w:br w:type="textWrapping"/>
      </w:r>
      <w:r>
        <w:rPr>
          <w:rFonts w:hint="eastAsia" w:ascii="宋体" w:hAnsi="宋体" w:eastAsia="宋体" w:cs="宋体"/>
          <w:bCs/>
          <w:i w:val="0"/>
          <w:kern w:val="2"/>
          <w:sz w:val="24"/>
          <w:szCs w:val="24"/>
          <w:u w:val="none"/>
          <w:lang w:val="en-US" w:eastAsia="zh-CN" w:bidi="ar"/>
        </w:rPr>
        <w:t xml:space="preserve">    【4】一年内累计2次收到警告函的，院方有权利单方中止合同而无需承担相关责任。管理方应及时进行相关培训提升服务质量或更换合适人选。 </w:t>
      </w:r>
    </w:p>
    <w:p>
      <w:pPr>
        <w:pStyle w:val="8"/>
        <w:numPr>
          <w:ilvl w:val="0"/>
          <w:numId w:val="0"/>
        </w:numPr>
        <w:adjustRightInd w:val="0"/>
        <w:snapToGrid w:val="0"/>
        <w:ind w:leftChars="0"/>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、报价要求</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维保服务的报价，是指完成维保项目所要求提供的服务一切费用，包括但不限于人工费、员工社保费（包括养老保险、失业保险、工伤保险、医疗保险等）、耗材及零配件费、行政费、工具购置及折旧费、机械费、运输费、管理费、利润、税金等全部所有一切费用。以上报价包含单价</w:t>
      </w:r>
      <w:r>
        <w:rPr>
          <w:rFonts w:hint="eastAsia" w:ascii="宋体" w:hAnsi="宋体" w:eastAsia="宋体" w:cs="宋体"/>
          <w:b/>
          <w:bCs/>
          <w:sz w:val="24"/>
          <w:szCs w:val="24"/>
        </w:rPr>
        <w:t>在100元</w:t>
      </w:r>
      <w:r>
        <w:rPr>
          <w:rFonts w:hint="eastAsia" w:ascii="宋体" w:hAnsi="宋体" w:eastAsia="宋体" w:cs="宋体"/>
          <w:b/>
          <w:bCs/>
          <w:sz w:val="24"/>
          <w:szCs w:val="24"/>
          <w:lang w:val="en-US" w:eastAsia="zh-CN"/>
        </w:rPr>
        <w:t>及</w:t>
      </w:r>
      <w:r>
        <w:rPr>
          <w:rFonts w:hint="eastAsia" w:ascii="宋体" w:hAnsi="宋体" w:eastAsia="宋体" w:cs="宋体"/>
          <w:b/>
          <w:bCs/>
          <w:sz w:val="24"/>
          <w:szCs w:val="24"/>
        </w:rPr>
        <w:t>以内</w:t>
      </w:r>
      <w:r>
        <w:rPr>
          <w:rFonts w:hint="eastAsia" w:ascii="宋体" w:hAnsi="宋体" w:eastAsia="宋体" w:cs="宋体"/>
          <w:sz w:val="24"/>
          <w:szCs w:val="24"/>
        </w:rPr>
        <w:t>设备的更换费用。</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如需更换消防设备零配件材料费</w:t>
      </w:r>
      <w:r>
        <w:rPr>
          <w:rFonts w:hint="eastAsia" w:ascii="宋体" w:hAnsi="宋体" w:eastAsia="宋体" w:cs="宋体"/>
          <w:b/>
          <w:bCs/>
          <w:sz w:val="24"/>
          <w:szCs w:val="24"/>
        </w:rPr>
        <w:t>单件&gt;100元</w:t>
      </w:r>
      <w:r>
        <w:rPr>
          <w:rFonts w:hint="eastAsia" w:ascii="宋体" w:hAnsi="宋体" w:eastAsia="宋体" w:cs="宋体"/>
          <w:sz w:val="24"/>
          <w:szCs w:val="24"/>
        </w:rPr>
        <w:t>的，设备材料由采购人采购，中标人免费安装。单价≦100元，由中标单位免费提供并完成安装。</w:t>
      </w:r>
    </w:p>
    <w:p>
      <w:pPr>
        <w:spacing w:line="520" w:lineRule="exact"/>
        <w:jc w:val="center"/>
        <w:rPr>
          <w:rFonts w:hint="eastAsia"/>
          <w:b/>
          <w:sz w:val="32"/>
          <w:szCs w:val="32"/>
        </w:rPr>
      </w:pPr>
      <w:r>
        <w:rPr>
          <w:rFonts w:hint="eastAsia"/>
          <w:b/>
          <w:sz w:val="32"/>
          <w:szCs w:val="32"/>
        </w:rPr>
        <w:t>消防技术服务项目100元以下主要设备清单</w:t>
      </w:r>
    </w:p>
    <w:p>
      <w:pPr>
        <w:spacing w:line="520" w:lineRule="exact"/>
        <w:rPr>
          <w:rFonts w:hint="eastAsia"/>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155"/>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序号</w:t>
            </w:r>
          </w:p>
        </w:tc>
        <w:tc>
          <w:tcPr>
            <w:tcW w:w="2880" w:type="dxa"/>
            <w:noWrap w:val="0"/>
            <w:vAlign w:val="top"/>
          </w:tcPr>
          <w:p>
            <w:pPr>
              <w:spacing w:line="520" w:lineRule="exact"/>
              <w:jc w:val="center"/>
              <w:rPr>
                <w:rFonts w:hint="eastAsia"/>
                <w:sz w:val="24"/>
                <w:szCs w:val="24"/>
              </w:rPr>
            </w:pPr>
            <w:r>
              <w:rPr>
                <w:rFonts w:hint="eastAsia"/>
                <w:sz w:val="24"/>
                <w:szCs w:val="24"/>
              </w:rPr>
              <w:t>设备名称</w:t>
            </w:r>
          </w:p>
        </w:tc>
        <w:tc>
          <w:tcPr>
            <w:tcW w:w="2155" w:type="dxa"/>
            <w:noWrap w:val="0"/>
            <w:vAlign w:val="top"/>
          </w:tcPr>
          <w:p>
            <w:pPr>
              <w:spacing w:line="520" w:lineRule="exact"/>
              <w:jc w:val="center"/>
              <w:rPr>
                <w:rFonts w:hint="eastAsia"/>
                <w:sz w:val="24"/>
                <w:szCs w:val="24"/>
              </w:rPr>
            </w:pPr>
            <w:r>
              <w:rPr>
                <w:rFonts w:hint="eastAsia"/>
                <w:sz w:val="24"/>
                <w:szCs w:val="24"/>
              </w:rPr>
              <w:t>规格型号</w:t>
            </w:r>
          </w:p>
        </w:tc>
        <w:tc>
          <w:tcPr>
            <w:tcW w:w="2659" w:type="dxa"/>
            <w:noWrap w:val="0"/>
            <w:vAlign w:val="top"/>
          </w:tcPr>
          <w:p>
            <w:pPr>
              <w:spacing w:line="520" w:lineRule="exact"/>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1</w:t>
            </w:r>
          </w:p>
        </w:tc>
        <w:tc>
          <w:tcPr>
            <w:tcW w:w="2880" w:type="dxa"/>
            <w:noWrap w:val="0"/>
            <w:vAlign w:val="top"/>
          </w:tcPr>
          <w:p>
            <w:pPr>
              <w:spacing w:line="520" w:lineRule="exact"/>
              <w:jc w:val="center"/>
              <w:rPr>
                <w:rFonts w:hint="eastAsia"/>
                <w:sz w:val="24"/>
                <w:szCs w:val="24"/>
              </w:rPr>
            </w:pPr>
            <w:r>
              <w:rPr>
                <w:rFonts w:hint="eastAsia"/>
                <w:sz w:val="24"/>
                <w:szCs w:val="24"/>
              </w:rPr>
              <w:t>应急照明灯</w:t>
            </w:r>
          </w:p>
        </w:tc>
        <w:tc>
          <w:tcPr>
            <w:tcW w:w="2155" w:type="dxa"/>
            <w:noWrap w:val="0"/>
            <w:vAlign w:val="top"/>
          </w:tcPr>
          <w:p>
            <w:pPr>
              <w:spacing w:line="520" w:lineRule="exact"/>
              <w:jc w:val="center"/>
              <w:rPr>
                <w:rFonts w:hint="eastAsia"/>
                <w:sz w:val="24"/>
                <w:szCs w:val="24"/>
              </w:rPr>
            </w:pPr>
            <w:r>
              <w:rPr>
                <w:rFonts w:hint="eastAsia"/>
                <w:sz w:val="24"/>
                <w:szCs w:val="24"/>
              </w:rPr>
              <w:t>国标</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2</w:t>
            </w:r>
          </w:p>
        </w:tc>
        <w:tc>
          <w:tcPr>
            <w:tcW w:w="2880" w:type="dxa"/>
            <w:noWrap w:val="0"/>
            <w:vAlign w:val="top"/>
          </w:tcPr>
          <w:p>
            <w:pPr>
              <w:spacing w:line="520" w:lineRule="exact"/>
              <w:jc w:val="center"/>
              <w:rPr>
                <w:rFonts w:hint="eastAsia"/>
                <w:sz w:val="24"/>
                <w:szCs w:val="24"/>
              </w:rPr>
            </w:pPr>
            <w:r>
              <w:rPr>
                <w:rFonts w:hint="eastAsia"/>
                <w:sz w:val="24"/>
                <w:szCs w:val="24"/>
              </w:rPr>
              <w:t>安全出口灯</w:t>
            </w:r>
          </w:p>
        </w:tc>
        <w:tc>
          <w:tcPr>
            <w:tcW w:w="2155" w:type="dxa"/>
            <w:noWrap w:val="0"/>
            <w:vAlign w:val="top"/>
          </w:tcPr>
          <w:p>
            <w:pPr>
              <w:spacing w:line="520" w:lineRule="exact"/>
              <w:jc w:val="center"/>
              <w:rPr>
                <w:rFonts w:hint="eastAsia"/>
                <w:sz w:val="24"/>
                <w:szCs w:val="24"/>
              </w:rPr>
            </w:pPr>
            <w:r>
              <w:rPr>
                <w:rFonts w:hint="eastAsia"/>
                <w:sz w:val="24"/>
                <w:szCs w:val="24"/>
              </w:rPr>
              <w:t>国标</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3</w:t>
            </w:r>
          </w:p>
        </w:tc>
        <w:tc>
          <w:tcPr>
            <w:tcW w:w="2880" w:type="dxa"/>
            <w:noWrap w:val="0"/>
            <w:vAlign w:val="top"/>
          </w:tcPr>
          <w:p>
            <w:pPr>
              <w:spacing w:line="520" w:lineRule="exact"/>
              <w:jc w:val="center"/>
              <w:rPr>
                <w:rFonts w:hint="eastAsia"/>
                <w:sz w:val="24"/>
                <w:szCs w:val="24"/>
              </w:rPr>
            </w:pPr>
            <w:r>
              <w:rPr>
                <w:rFonts w:hint="eastAsia"/>
                <w:sz w:val="24"/>
                <w:szCs w:val="24"/>
              </w:rPr>
              <w:t>疏散指示灯</w:t>
            </w:r>
          </w:p>
        </w:tc>
        <w:tc>
          <w:tcPr>
            <w:tcW w:w="2155" w:type="dxa"/>
            <w:noWrap w:val="0"/>
            <w:vAlign w:val="top"/>
          </w:tcPr>
          <w:p>
            <w:pPr>
              <w:spacing w:line="520" w:lineRule="exact"/>
              <w:jc w:val="center"/>
              <w:rPr>
                <w:rFonts w:hint="eastAsia"/>
                <w:sz w:val="24"/>
                <w:szCs w:val="24"/>
              </w:rPr>
            </w:pPr>
            <w:r>
              <w:rPr>
                <w:rFonts w:hint="eastAsia"/>
                <w:sz w:val="24"/>
                <w:szCs w:val="24"/>
              </w:rPr>
              <w:t>国标</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4</w:t>
            </w:r>
          </w:p>
        </w:tc>
        <w:tc>
          <w:tcPr>
            <w:tcW w:w="2880" w:type="dxa"/>
            <w:noWrap w:val="0"/>
            <w:vAlign w:val="top"/>
          </w:tcPr>
          <w:p>
            <w:pPr>
              <w:spacing w:line="520" w:lineRule="exact"/>
              <w:jc w:val="center"/>
              <w:rPr>
                <w:rFonts w:hint="eastAsia"/>
                <w:sz w:val="24"/>
                <w:szCs w:val="24"/>
              </w:rPr>
            </w:pPr>
            <w:r>
              <w:rPr>
                <w:rFonts w:hint="eastAsia"/>
                <w:sz w:val="24"/>
                <w:szCs w:val="24"/>
              </w:rPr>
              <w:t>铜闸阀</w:t>
            </w:r>
          </w:p>
        </w:tc>
        <w:tc>
          <w:tcPr>
            <w:tcW w:w="2155" w:type="dxa"/>
            <w:noWrap w:val="0"/>
            <w:vAlign w:val="top"/>
          </w:tcPr>
          <w:p>
            <w:pPr>
              <w:spacing w:line="520" w:lineRule="exact"/>
              <w:jc w:val="center"/>
              <w:rPr>
                <w:rFonts w:hint="eastAsia"/>
                <w:sz w:val="24"/>
                <w:szCs w:val="24"/>
              </w:rPr>
            </w:pPr>
            <w:r>
              <w:rPr>
                <w:rFonts w:hint="eastAsia"/>
                <w:sz w:val="24"/>
                <w:szCs w:val="24"/>
              </w:rPr>
              <w:t>DN25</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5</w:t>
            </w:r>
          </w:p>
        </w:tc>
        <w:tc>
          <w:tcPr>
            <w:tcW w:w="2880" w:type="dxa"/>
            <w:noWrap w:val="0"/>
            <w:vAlign w:val="top"/>
          </w:tcPr>
          <w:p>
            <w:pPr>
              <w:spacing w:line="520" w:lineRule="exact"/>
              <w:jc w:val="center"/>
              <w:rPr>
                <w:rFonts w:hint="eastAsia"/>
                <w:sz w:val="24"/>
                <w:szCs w:val="24"/>
              </w:rPr>
            </w:pPr>
            <w:r>
              <w:rPr>
                <w:rFonts w:hint="eastAsia"/>
                <w:sz w:val="24"/>
                <w:szCs w:val="24"/>
              </w:rPr>
              <w:t>水枪头</w:t>
            </w:r>
          </w:p>
        </w:tc>
        <w:tc>
          <w:tcPr>
            <w:tcW w:w="2155" w:type="dxa"/>
            <w:noWrap w:val="0"/>
            <w:vAlign w:val="top"/>
          </w:tcPr>
          <w:p>
            <w:pPr>
              <w:spacing w:line="520" w:lineRule="exact"/>
              <w:jc w:val="center"/>
              <w:rPr>
                <w:rFonts w:hint="eastAsia"/>
                <w:sz w:val="24"/>
                <w:szCs w:val="24"/>
              </w:rPr>
            </w:pPr>
            <w:r>
              <w:rPr>
                <w:rFonts w:hint="eastAsia"/>
                <w:sz w:val="24"/>
                <w:szCs w:val="24"/>
              </w:rPr>
              <w:t>DN15</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6</w:t>
            </w:r>
          </w:p>
        </w:tc>
        <w:tc>
          <w:tcPr>
            <w:tcW w:w="2880" w:type="dxa"/>
            <w:noWrap w:val="0"/>
            <w:vAlign w:val="top"/>
          </w:tcPr>
          <w:p>
            <w:pPr>
              <w:spacing w:line="520" w:lineRule="exact"/>
              <w:jc w:val="center"/>
              <w:rPr>
                <w:rFonts w:hint="eastAsia"/>
                <w:sz w:val="24"/>
                <w:szCs w:val="24"/>
              </w:rPr>
            </w:pPr>
            <w:r>
              <w:rPr>
                <w:rFonts w:hint="eastAsia"/>
                <w:sz w:val="24"/>
                <w:szCs w:val="24"/>
              </w:rPr>
              <w:t>水枪头</w:t>
            </w:r>
          </w:p>
        </w:tc>
        <w:tc>
          <w:tcPr>
            <w:tcW w:w="2155" w:type="dxa"/>
            <w:noWrap w:val="0"/>
            <w:vAlign w:val="top"/>
          </w:tcPr>
          <w:p>
            <w:pPr>
              <w:spacing w:line="520" w:lineRule="exact"/>
              <w:jc w:val="center"/>
              <w:rPr>
                <w:rFonts w:hint="eastAsia"/>
                <w:sz w:val="24"/>
                <w:szCs w:val="24"/>
              </w:rPr>
            </w:pPr>
            <w:r>
              <w:rPr>
                <w:rFonts w:hint="eastAsia"/>
                <w:sz w:val="24"/>
                <w:szCs w:val="24"/>
              </w:rPr>
              <w:t>DN65</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7</w:t>
            </w:r>
          </w:p>
        </w:tc>
        <w:tc>
          <w:tcPr>
            <w:tcW w:w="2880" w:type="dxa"/>
            <w:noWrap w:val="0"/>
            <w:vAlign w:val="top"/>
          </w:tcPr>
          <w:p>
            <w:pPr>
              <w:spacing w:line="520" w:lineRule="exact"/>
              <w:jc w:val="center"/>
              <w:rPr>
                <w:rFonts w:hint="eastAsia"/>
                <w:sz w:val="24"/>
                <w:szCs w:val="24"/>
              </w:rPr>
            </w:pPr>
            <w:r>
              <w:rPr>
                <w:rFonts w:hint="eastAsia"/>
                <w:sz w:val="24"/>
                <w:szCs w:val="24"/>
              </w:rPr>
              <w:t>卡箍</w:t>
            </w:r>
          </w:p>
        </w:tc>
        <w:tc>
          <w:tcPr>
            <w:tcW w:w="2155" w:type="dxa"/>
            <w:noWrap w:val="0"/>
            <w:vAlign w:val="top"/>
          </w:tcPr>
          <w:p>
            <w:pPr>
              <w:spacing w:line="520" w:lineRule="exact"/>
              <w:jc w:val="center"/>
              <w:rPr>
                <w:rFonts w:hint="eastAsia"/>
                <w:sz w:val="24"/>
                <w:szCs w:val="24"/>
              </w:rPr>
            </w:pPr>
            <w:r>
              <w:rPr>
                <w:rFonts w:hint="eastAsia"/>
                <w:sz w:val="24"/>
                <w:szCs w:val="24"/>
              </w:rPr>
              <w:t>DN25</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8</w:t>
            </w:r>
          </w:p>
        </w:tc>
        <w:tc>
          <w:tcPr>
            <w:tcW w:w="2880" w:type="dxa"/>
            <w:noWrap w:val="0"/>
            <w:vAlign w:val="top"/>
          </w:tcPr>
          <w:p>
            <w:pPr>
              <w:spacing w:line="520" w:lineRule="exact"/>
              <w:jc w:val="center"/>
              <w:rPr>
                <w:rFonts w:hint="eastAsia"/>
                <w:sz w:val="24"/>
                <w:szCs w:val="24"/>
              </w:rPr>
            </w:pPr>
            <w:r>
              <w:rPr>
                <w:rFonts w:hint="eastAsia"/>
                <w:sz w:val="24"/>
                <w:szCs w:val="24"/>
              </w:rPr>
              <w:t>压力表</w:t>
            </w:r>
          </w:p>
        </w:tc>
        <w:tc>
          <w:tcPr>
            <w:tcW w:w="2155" w:type="dxa"/>
            <w:noWrap w:val="0"/>
            <w:vAlign w:val="top"/>
          </w:tcPr>
          <w:p>
            <w:pPr>
              <w:spacing w:line="520" w:lineRule="exact"/>
              <w:jc w:val="center"/>
              <w:rPr>
                <w:rFonts w:hint="eastAsia"/>
                <w:sz w:val="24"/>
                <w:szCs w:val="24"/>
              </w:rPr>
            </w:pPr>
            <w:r>
              <w:rPr>
                <w:rFonts w:hint="eastAsia"/>
                <w:sz w:val="24"/>
                <w:szCs w:val="24"/>
              </w:rPr>
              <w:t>1.6Mpa</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9</w:t>
            </w:r>
          </w:p>
        </w:tc>
        <w:tc>
          <w:tcPr>
            <w:tcW w:w="2880" w:type="dxa"/>
            <w:noWrap w:val="0"/>
            <w:vAlign w:val="top"/>
          </w:tcPr>
          <w:p>
            <w:pPr>
              <w:spacing w:line="520" w:lineRule="exact"/>
              <w:jc w:val="center"/>
              <w:rPr>
                <w:rFonts w:hint="eastAsia"/>
                <w:sz w:val="24"/>
                <w:szCs w:val="24"/>
              </w:rPr>
            </w:pPr>
            <w:r>
              <w:rPr>
                <w:rFonts w:hint="eastAsia"/>
                <w:sz w:val="24"/>
                <w:szCs w:val="24"/>
              </w:rPr>
              <w:t>继电器</w:t>
            </w:r>
          </w:p>
        </w:tc>
        <w:tc>
          <w:tcPr>
            <w:tcW w:w="2155" w:type="dxa"/>
            <w:noWrap w:val="0"/>
            <w:vAlign w:val="top"/>
          </w:tcPr>
          <w:p>
            <w:pPr>
              <w:spacing w:line="520" w:lineRule="exact"/>
              <w:jc w:val="center"/>
              <w:rPr>
                <w:rFonts w:hint="eastAsia"/>
                <w:sz w:val="24"/>
                <w:szCs w:val="24"/>
              </w:rPr>
            </w:pPr>
            <w:r>
              <w:rPr>
                <w:rFonts w:hint="eastAsia"/>
                <w:sz w:val="24"/>
                <w:szCs w:val="24"/>
              </w:rPr>
              <w:t>AC/DC24V</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10</w:t>
            </w:r>
          </w:p>
        </w:tc>
        <w:tc>
          <w:tcPr>
            <w:tcW w:w="2880" w:type="dxa"/>
            <w:noWrap w:val="0"/>
            <w:vAlign w:val="top"/>
          </w:tcPr>
          <w:p>
            <w:pPr>
              <w:spacing w:line="520" w:lineRule="exact"/>
              <w:jc w:val="center"/>
              <w:rPr>
                <w:rFonts w:hint="eastAsia"/>
                <w:sz w:val="24"/>
                <w:szCs w:val="24"/>
              </w:rPr>
            </w:pPr>
            <w:r>
              <w:rPr>
                <w:rFonts w:hint="eastAsia"/>
                <w:sz w:val="24"/>
                <w:szCs w:val="24"/>
              </w:rPr>
              <w:t>闭门器拉杆配件</w:t>
            </w:r>
          </w:p>
        </w:tc>
        <w:tc>
          <w:tcPr>
            <w:tcW w:w="2155" w:type="dxa"/>
            <w:noWrap w:val="0"/>
            <w:vAlign w:val="top"/>
          </w:tcPr>
          <w:p>
            <w:pPr>
              <w:spacing w:line="520" w:lineRule="exact"/>
              <w:jc w:val="center"/>
              <w:rPr>
                <w:rFonts w:hint="eastAsia"/>
                <w:sz w:val="24"/>
                <w:szCs w:val="24"/>
              </w:rPr>
            </w:pPr>
            <w:r>
              <w:rPr>
                <w:rFonts w:hint="eastAsia"/>
                <w:sz w:val="24"/>
                <w:szCs w:val="24"/>
              </w:rPr>
              <w:t>厂家专供</w:t>
            </w:r>
          </w:p>
        </w:tc>
        <w:tc>
          <w:tcPr>
            <w:tcW w:w="2659" w:type="dxa"/>
            <w:noWrap w:val="0"/>
            <w:vAlign w:val="top"/>
          </w:tcPr>
          <w:p>
            <w:pPr>
              <w:spacing w:line="5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8" w:type="dxa"/>
            <w:noWrap w:val="0"/>
            <w:vAlign w:val="top"/>
          </w:tcPr>
          <w:p>
            <w:pPr>
              <w:spacing w:line="520" w:lineRule="exact"/>
              <w:jc w:val="center"/>
              <w:rPr>
                <w:rFonts w:hint="eastAsia"/>
                <w:sz w:val="24"/>
                <w:szCs w:val="24"/>
              </w:rPr>
            </w:pPr>
            <w:r>
              <w:rPr>
                <w:rFonts w:hint="eastAsia"/>
                <w:sz w:val="24"/>
                <w:szCs w:val="24"/>
              </w:rPr>
              <w:t>11</w:t>
            </w:r>
          </w:p>
        </w:tc>
        <w:tc>
          <w:tcPr>
            <w:tcW w:w="2880" w:type="dxa"/>
            <w:noWrap w:val="0"/>
            <w:vAlign w:val="top"/>
          </w:tcPr>
          <w:p>
            <w:pPr>
              <w:spacing w:line="520" w:lineRule="exact"/>
              <w:jc w:val="center"/>
              <w:rPr>
                <w:rFonts w:hint="eastAsia"/>
                <w:sz w:val="24"/>
                <w:szCs w:val="24"/>
              </w:rPr>
            </w:pPr>
            <w:r>
              <w:rPr>
                <w:rFonts w:hint="eastAsia"/>
                <w:sz w:val="24"/>
                <w:szCs w:val="24"/>
              </w:rPr>
              <w:t>喷淋头</w:t>
            </w:r>
          </w:p>
        </w:tc>
        <w:tc>
          <w:tcPr>
            <w:tcW w:w="2155" w:type="dxa"/>
            <w:noWrap w:val="0"/>
            <w:vAlign w:val="top"/>
          </w:tcPr>
          <w:p>
            <w:pPr>
              <w:spacing w:line="520" w:lineRule="exact"/>
              <w:jc w:val="center"/>
              <w:rPr>
                <w:rFonts w:hint="eastAsia"/>
                <w:sz w:val="24"/>
                <w:szCs w:val="24"/>
              </w:rPr>
            </w:pPr>
            <w:r>
              <w:rPr>
                <w:rFonts w:hint="eastAsia"/>
                <w:sz w:val="24"/>
                <w:szCs w:val="24"/>
              </w:rPr>
              <w:t>68度</w:t>
            </w:r>
          </w:p>
        </w:tc>
        <w:tc>
          <w:tcPr>
            <w:tcW w:w="2659" w:type="dxa"/>
            <w:noWrap w:val="0"/>
            <w:vAlign w:val="top"/>
          </w:tcPr>
          <w:p>
            <w:pPr>
              <w:spacing w:line="520" w:lineRule="exact"/>
              <w:jc w:val="center"/>
              <w:rPr>
                <w:rFonts w:hint="eastAsia"/>
                <w:sz w:val="24"/>
                <w:szCs w:val="24"/>
              </w:rPr>
            </w:pPr>
          </w:p>
        </w:tc>
      </w:tr>
    </w:tbl>
    <w:p>
      <w:pPr>
        <w:pStyle w:val="2"/>
        <w:rPr>
          <w:rFonts w:hint="eastAsia"/>
          <w:lang w:val="zh-CN"/>
        </w:rPr>
      </w:pPr>
    </w:p>
    <w:p>
      <w:pPr>
        <w:pStyle w:val="8"/>
        <w:adjustRightInd w:val="0"/>
        <w:snapToGrid w:val="0"/>
        <w:rPr>
          <w:rFonts w:hint="eastAsia" w:ascii="宋体" w:hAnsi="宋体" w:eastAsia="宋体" w:cs="宋体"/>
          <w:b/>
          <w:sz w:val="24"/>
          <w:szCs w:val="24"/>
          <w:highlight w:val="none"/>
          <w:lang w:val="en-US" w:eastAsia="zh-CN"/>
        </w:rPr>
      </w:pPr>
      <w:r>
        <w:rPr>
          <w:rFonts w:hint="eastAsia"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、付款方式</w:t>
      </w:r>
    </w:p>
    <w:p>
      <w:pPr>
        <w:spacing w:line="540" w:lineRule="exact"/>
        <w:ind w:firstLine="480" w:firstLineChars="200"/>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服务费按</w:t>
      </w:r>
      <w:r>
        <w:rPr>
          <w:rFonts w:hint="eastAsia" w:ascii="宋体" w:hAnsi="宋体" w:eastAsia="宋体" w:cs="宋体"/>
          <w:bCs/>
          <w:sz w:val="24"/>
          <w:szCs w:val="24"/>
          <w:lang w:val="en-US" w:eastAsia="zh-CN"/>
        </w:rPr>
        <w:t>考核结果</w:t>
      </w:r>
      <w:r>
        <w:rPr>
          <w:rFonts w:hint="eastAsia" w:ascii="宋体" w:hAnsi="宋体" w:eastAsia="宋体" w:cs="宋体"/>
          <w:bCs/>
          <w:sz w:val="24"/>
          <w:szCs w:val="24"/>
          <w:lang w:val="zh-CN" w:eastAsia="zh-CN"/>
        </w:rPr>
        <w:t>、每半年</w:t>
      </w:r>
      <w:r>
        <w:rPr>
          <w:rFonts w:hint="eastAsia" w:ascii="宋体" w:hAnsi="宋体" w:eastAsia="宋体" w:cs="宋体"/>
          <w:bCs/>
          <w:sz w:val="24"/>
          <w:szCs w:val="24"/>
          <w:lang w:val="en-US" w:eastAsia="zh-CN"/>
        </w:rPr>
        <w:t>支付</w:t>
      </w:r>
      <w:r>
        <w:rPr>
          <w:rFonts w:hint="eastAsia" w:ascii="宋体" w:hAnsi="宋体" w:eastAsia="宋体" w:cs="宋体"/>
          <w:bCs/>
          <w:sz w:val="24"/>
          <w:szCs w:val="24"/>
          <w:lang w:val="zh-CN" w:eastAsia="zh-CN"/>
        </w:rPr>
        <w:t>服务费</w:t>
      </w:r>
      <w:r>
        <w:rPr>
          <w:rFonts w:hint="eastAsia" w:ascii="宋体" w:hAnsi="宋体" w:eastAsia="宋体" w:cs="宋体"/>
          <w:bCs/>
          <w:sz w:val="24"/>
          <w:szCs w:val="24"/>
          <w:lang w:val="en-US" w:eastAsia="zh-CN"/>
        </w:rPr>
        <w:t>用，</w:t>
      </w:r>
      <w:r>
        <w:rPr>
          <w:rFonts w:hint="eastAsia" w:ascii="宋体" w:hAnsi="宋体" w:eastAsia="宋体" w:cs="宋体"/>
          <w:bCs/>
          <w:sz w:val="24"/>
          <w:szCs w:val="24"/>
          <w:lang w:val="zh-CN" w:eastAsia="zh-CN"/>
        </w:rPr>
        <w:t>如</w:t>
      </w:r>
      <w:r>
        <w:rPr>
          <w:rFonts w:hint="eastAsia" w:ascii="宋体" w:hAnsi="宋体" w:eastAsia="宋体" w:cs="宋体"/>
          <w:bCs/>
          <w:sz w:val="24"/>
          <w:szCs w:val="24"/>
          <w:lang w:val="en-US" w:eastAsia="zh-CN"/>
        </w:rPr>
        <w:t>服务</w:t>
      </w:r>
      <w:r>
        <w:rPr>
          <w:rFonts w:hint="eastAsia" w:ascii="宋体" w:hAnsi="宋体" w:eastAsia="宋体" w:cs="宋体"/>
          <w:bCs/>
          <w:sz w:val="24"/>
          <w:szCs w:val="24"/>
          <w:lang w:val="zh-CN" w:eastAsia="zh-CN"/>
        </w:rPr>
        <w:t>方提供的服务不足一个月时按日计算服务费。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第一期：在202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月支付合同金额的</w:t>
      </w:r>
      <w:r>
        <w:rPr>
          <w:rFonts w:hint="eastAsia" w:ascii="宋体" w:hAnsi="宋体" w:eastAsia="宋体" w:cs="宋体"/>
          <w:sz w:val="24"/>
          <w:szCs w:val="24"/>
          <w:lang w:val="en-US" w:eastAsia="zh-CN"/>
        </w:rPr>
        <w:t>50</w:t>
      </w:r>
      <w:r>
        <w:rPr>
          <w:rFonts w:hint="eastAsia" w:ascii="宋体" w:hAnsi="宋体" w:eastAsia="宋体" w:cs="宋体"/>
          <w:sz w:val="24"/>
          <w:szCs w:val="24"/>
        </w:rPr>
        <w:t>%（￥元）。</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第二期：在202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月支付合同金额的</w:t>
      </w:r>
      <w:r>
        <w:rPr>
          <w:rFonts w:hint="eastAsia" w:ascii="宋体" w:hAnsi="宋体" w:eastAsia="宋体" w:cs="宋体"/>
          <w:sz w:val="24"/>
          <w:szCs w:val="24"/>
          <w:lang w:val="en-US" w:eastAsia="zh-CN"/>
        </w:rPr>
        <w:t>50</w:t>
      </w:r>
      <w:r>
        <w:rPr>
          <w:rFonts w:hint="eastAsia" w:ascii="宋体" w:hAnsi="宋体" w:eastAsia="宋体" w:cs="宋体"/>
          <w:sz w:val="24"/>
          <w:szCs w:val="24"/>
        </w:rPr>
        <w:t>%（￥元）。</w:t>
      </w:r>
    </w:p>
    <w:p>
      <w:pPr>
        <w:pStyle w:val="8"/>
        <w:adjustRightInd w:val="0"/>
        <w:snapToGrid w:val="0"/>
        <w:rPr>
          <w:rFonts w:hint="eastAsia" w:ascii="宋体" w:hAnsi="宋体" w:eastAsia="宋体" w:cs="宋体"/>
          <w:b/>
          <w:sz w:val="24"/>
          <w:szCs w:val="24"/>
          <w:lang w:val="zh-CN"/>
        </w:rPr>
      </w:pPr>
    </w:p>
    <w:p>
      <w:pPr>
        <w:pStyle w:val="8"/>
        <w:adjustRightInd w:val="0"/>
        <w:snapToGrid w:val="0"/>
        <w:rPr>
          <w:rFonts w:hint="eastAsia" w:ascii="宋体" w:hAnsi="宋体" w:eastAsia="宋体" w:cs="宋体"/>
          <w:b/>
          <w:sz w:val="24"/>
          <w:szCs w:val="24"/>
          <w:lang w:val="zh-CN"/>
        </w:rPr>
      </w:pPr>
    </w:p>
    <w:p>
      <w:pPr>
        <w:pStyle w:val="8"/>
        <w:adjustRightInd w:val="0"/>
        <w:snapToGrid w:val="0"/>
        <w:rPr>
          <w:rFonts w:hint="eastAsia" w:ascii="宋体" w:hAnsi="宋体" w:eastAsia="宋体" w:cs="宋体"/>
          <w:b/>
          <w:sz w:val="24"/>
          <w:szCs w:val="24"/>
          <w:lang w:val="zh-CN"/>
        </w:rPr>
      </w:pPr>
    </w:p>
    <w:p>
      <w:pPr>
        <w:pStyle w:val="8"/>
        <w:adjustRightInd w:val="0"/>
        <w:snapToGrid w:val="0"/>
        <w:rPr>
          <w:rFonts w:hint="eastAsia" w:ascii="宋体" w:hAnsi="宋体" w:eastAsia="宋体" w:cs="宋体"/>
          <w:b/>
          <w:sz w:val="24"/>
          <w:szCs w:val="24"/>
          <w:lang w:val="zh-CN"/>
        </w:rPr>
      </w:pPr>
    </w:p>
    <w:p>
      <w:pPr>
        <w:pStyle w:val="8"/>
        <w:adjustRightInd w:val="0"/>
        <w:snapToGrid w:val="0"/>
        <w:rPr>
          <w:rFonts w:hint="eastAsia" w:ascii="宋体" w:hAnsi="宋体" w:eastAsia="宋体" w:cs="宋体"/>
          <w:b/>
          <w:sz w:val="24"/>
          <w:szCs w:val="24"/>
          <w:lang w:val="zh-CN"/>
        </w:rPr>
      </w:pPr>
    </w:p>
    <w:p>
      <w:pPr>
        <w:pStyle w:val="8"/>
        <w:adjustRightInd w:val="0"/>
        <w:snapToGrid w:val="0"/>
        <w:rPr>
          <w:rFonts w:hint="eastAsia" w:ascii="宋体" w:hAnsi="宋体" w:eastAsia="宋体" w:cs="宋体"/>
          <w:b/>
          <w:sz w:val="24"/>
          <w:szCs w:val="24"/>
          <w:lang w:val="zh-CN"/>
        </w:rPr>
      </w:pPr>
    </w:p>
    <w:p>
      <w:pPr>
        <w:pStyle w:val="8"/>
        <w:adjustRightInd w:val="0"/>
        <w:snapToGrid w:val="0"/>
        <w:jc w:val="center"/>
        <w:rPr>
          <w:rFonts w:hint="eastAsia" w:ascii="宋体" w:hAnsi="宋体" w:eastAsia="宋体" w:cs="宋体"/>
          <w:b/>
          <w:sz w:val="24"/>
          <w:szCs w:val="24"/>
          <w:lang w:val="zh-CN"/>
        </w:rPr>
      </w:pPr>
    </w:p>
    <w:p>
      <w:pPr>
        <w:rPr>
          <w:rFonts w:hint="eastAsia" w:ascii="宋体" w:hAnsi="宋体" w:eastAsia="宋体" w:cs="宋体"/>
          <w:b/>
          <w:sz w:val="24"/>
          <w:szCs w:val="24"/>
          <w:lang w:val="zh-CN"/>
        </w:rPr>
      </w:pPr>
      <w:r>
        <w:rPr>
          <w:rFonts w:hint="eastAsia" w:ascii="宋体" w:hAnsi="宋体" w:eastAsia="宋体" w:cs="宋体"/>
          <w:b/>
          <w:sz w:val="24"/>
          <w:szCs w:val="24"/>
          <w:lang w:val="zh-CN"/>
        </w:rPr>
        <w:br w:type="page"/>
      </w:r>
    </w:p>
    <w:p>
      <w:pPr>
        <w:pStyle w:val="8"/>
        <w:adjustRightInd w:val="0"/>
        <w:snapToGrid w:val="0"/>
        <w:jc w:val="center"/>
        <w:rPr>
          <w:rFonts w:hint="eastAsia" w:ascii="宋体" w:hAnsi="宋体" w:eastAsia="宋体" w:cs="宋体"/>
          <w:kern w:val="0"/>
          <w:sz w:val="24"/>
          <w:szCs w:val="24"/>
        </w:rPr>
      </w:pPr>
      <w:r>
        <w:rPr>
          <w:rFonts w:hint="eastAsia" w:ascii="宋体" w:hAnsi="宋体" w:eastAsia="宋体" w:cs="宋体"/>
          <w:b/>
          <w:sz w:val="24"/>
          <w:szCs w:val="24"/>
          <w:lang w:val="zh-CN"/>
        </w:rPr>
        <w:t>第</w:t>
      </w:r>
      <w:r>
        <w:rPr>
          <w:rFonts w:hint="eastAsia" w:ascii="宋体" w:hAnsi="宋体" w:eastAsia="宋体" w:cs="宋体"/>
          <w:b/>
          <w:sz w:val="24"/>
          <w:szCs w:val="24"/>
          <w:lang w:val="en-US" w:eastAsia="zh-CN"/>
        </w:rPr>
        <w:t>二</w:t>
      </w:r>
      <w:r>
        <w:rPr>
          <w:rFonts w:hint="eastAsia" w:ascii="宋体" w:hAnsi="宋体" w:eastAsia="宋体" w:cs="宋体"/>
          <w:b/>
          <w:sz w:val="24"/>
          <w:szCs w:val="24"/>
          <w:lang w:val="zh-CN"/>
        </w:rPr>
        <w:t>部分　</w:t>
      </w:r>
      <w:r>
        <w:rPr>
          <w:rFonts w:hint="eastAsia" w:ascii="宋体" w:hAnsi="宋体" w:eastAsia="宋体" w:cs="宋体"/>
          <w:b/>
          <w:sz w:val="24"/>
          <w:szCs w:val="24"/>
        </w:rPr>
        <w:t>材料基本目录</w:t>
      </w:r>
    </w:p>
    <w:p>
      <w:pPr>
        <w:spacing w:line="540" w:lineRule="exact"/>
        <w:ind w:left="720" w:hanging="720" w:hangingChars="300"/>
        <w:rPr>
          <w:rFonts w:hint="eastAsia" w:ascii="宋体" w:hAnsi="宋体" w:eastAsia="宋体" w:cs="宋体"/>
          <w:bCs/>
          <w:sz w:val="24"/>
          <w:szCs w:val="24"/>
          <w:lang w:val="en-US" w:eastAsia="zh-CN"/>
        </w:rPr>
      </w:pPr>
      <w:r>
        <w:rPr>
          <w:rFonts w:hint="eastAsia" w:ascii="宋体" w:hAnsi="宋体" w:eastAsia="宋体" w:cs="宋体"/>
          <w:bCs/>
          <w:sz w:val="24"/>
          <w:szCs w:val="24"/>
        </w:rPr>
        <w:t>1、*项目报价表</w:t>
      </w:r>
      <w:r>
        <w:rPr>
          <w:rFonts w:hint="eastAsia" w:ascii="宋体" w:hAnsi="宋体" w:eastAsia="宋体" w:cs="宋体"/>
          <w:bCs/>
          <w:sz w:val="24"/>
          <w:szCs w:val="24"/>
          <w:lang w:val="en-US" w:eastAsia="zh-CN"/>
        </w:rPr>
        <w:t>细</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rPr>
        <w:t>2、*公司《企业法人营业执照》</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rPr>
        <w:t>3、*公司法定代表人证明（附身份证复印件）</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rPr>
        <w:t>4、*公司业务员授权书（附身份证复印件）</w:t>
      </w:r>
    </w:p>
    <w:p>
      <w:pPr>
        <w:spacing w:line="540" w:lineRule="exact"/>
        <w:ind w:left="720" w:hanging="720" w:hangingChars="300"/>
        <w:rPr>
          <w:rFonts w:hint="eastAsia" w:ascii="宋体" w:hAnsi="宋体" w:eastAsia="宋体" w:cs="宋体"/>
          <w:bCs/>
          <w:sz w:val="24"/>
          <w:szCs w:val="24"/>
          <w:lang w:eastAsia="zh-CN"/>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消防</w:t>
      </w:r>
      <w:r>
        <w:rPr>
          <w:rFonts w:hint="eastAsia" w:ascii="宋体" w:hAnsi="宋体" w:eastAsia="宋体" w:cs="宋体"/>
          <w:bCs/>
          <w:sz w:val="24"/>
          <w:szCs w:val="24"/>
        </w:rPr>
        <w:t>维保资格页面</w:t>
      </w:r>
      <w:r>
        <w:rPr>
          <w:rFonts w:hint="eastAsia" w:ascii="宋体" w:hAnsi="宋体" w:eastAsia="宋体" w:cs="宋体"/>
          <w:bCs/>
          <w:sz w:val="24"/>
          <w:szCs w:val="24"/>
          <w:lang w:val="en-US" w:eastAsia="zh-CN"/>
        </w:rPr>
        <w:t>截图</w:t>
      </w:r>
    </w:p>
    <w:p>
      <w:pPr>
        <w:spacing w:line="540" w:lineRule="exact"/>
        <w:ind w:left="720" w:hanging="720" w:hangingChars="300"/>
        <w:rPr>
          <w:rFonts w:hint="eastAsia" w:ascii="宋体" w:hAnsi="宋体" w:eastAsia="宋体" w:cs="宋体"/>
          <w:bCs/>
          <w:sz w:val="24"/>
          <w:szCs w:val="24"/>
          <w:lang w:val="en-US" w:eastAsia="zh-CN"/>
        </w:rPr>
      </w:pPr>
      <w:r>
        <w:rPr>
          <w:rFonts w:hint="eastAsia" w:ascii="宋体" w:hAnsi="宋体" w:eastAsia="宋体" w:cs="宋体"/>
          <w:bCs/>
          <w:sz w:val="24"/>
          <w:szCs w:val="24"/>
        </w:rPr>
        <w:t>6、*</w:t>
      </w:r>
      <w:r>
        <w:rPr>
          <w:rFonts w:hint="eastAsia" w:ascii="宋体" w:hAnsi="宋体" w:eastAsia="宋体" w:cs="宋体"/>
          <w:bCs/>
          <w:sz w:val="24"/>
          <w:szCs w:val="24"/>
          <w:lang w:val="en-US" w:eastAsia="zh-CN"/>
        </w:rPr>
        <w:t>消</w:t>
      </w:r>
      <w:r>
        <w:rPr>
          <w:rFonts w:hint="eastAsia" w:ascii="宋体" w:hAnsi="宋体" w:eastAsia="宋体" w:cs="宋体"/>
          <w:bCs/>
          <w:sz w:val="24"/>
          <w:szCs w:val="24"/>
          <w:lang w:eastAsia="zh-CN"/>
        </w:rPr>
        <w:t>防设施工程专业承包壹级</w:t>
      </w:r>
      <w:r>
        <w:rPr>
          <w:rFonts w:hint="eastAsia" w:ascii="宋体" w:hAnsi="宋体" w:eastAsia="宋体" w:cs="宋体"/>
          <w:bCs/>
          <w:sz w:val="24"/>
          <w:szCs w:val="24"/>
          <w:lang w:val="en-US" w:eastAsia="zh-CN"/>
        </w:rPr>
        <w:t>资质</w:t>
      </w:r>
    </w:p>
    <w:p>
      <w:pPr>
        <w:spacing w:line="540" w:lineRule="exact"/>
        <w:ind w:left="720" w:hanging="720" w:hangingChars="3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消防设施工程设计专项乙级及以上资质</w:t>
      </w:r>
    </w:p>
    <w:p>
      <w:pPr>
        <w:spacing w:line="540" w:lineRule="exact"/>
        <w:ind w:left="720" w:hanging="720" w:hangingChars="3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bCs/>
          <w:sz w:val="24"/>
          <w:szCs w:val="24"/>
          <w:lang w:val="en-US" w:eastAsia="zh-CN"/>
        </w:rPr>
        <w:t>服务方案及服务</w:t>
      </w:r>
      <w:r>
        <w:rPr>
          <w:rFonts w:hint="eastAsia" w:ascii="宋体" w:hAnsi="宋体" w:eastAsia="宋体" w:cs="宋体"/>
          <w:bCs/>
          <w:sz w:val="24"/>
          <w:szCs w:val="24"/>
        </w:rPr>
        <w:t>承诺</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根据服务要求设计服务方案并进行服务承诺、格式自拟</w:t>
      </w:r>
      <w:r>
        <w:rPr>
          <w:rFonts w:hint="eastAsia" w:ascii="宋体" w:hAnsi="宋体" w:eastAsia="宋体" w:cs="宋体"/>
          <w:bCs/>
          <w:sz w:val="24"/>
          <w:szCs w:val="24"/>
          <w:lang w:eastAsia="zh-CN"/>
        </w:rPr>
        <w:t>）</w:t>
      </w:r>
    </w:p>
    <w:p>
      <w:pPr>
        <w:spacing w:line="540" w:lineRule="exact"/>
        <w:ind w:left="720" w:leftChars="0" w:hanging="720" w:hangingChars="300"/>
        <w:rPr>
          <w:rFonts w:hint="default" w:eastAsia="宋体"/>
          <w:lang w:val="en-US"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en-US" w:eastAsia="zh-CN"/>
        </w:rPr>
        <w:t>同类项目业绩</w:t>
      </w:r>
      <w:r>
        <w:rPr>
          <w:rFonts w:hint="eastAsia" w:ascii="宋体" w:hAnsi="宋体" w:eastAsia="宋体" w:cs="宋体"/>
          <w:bCs/>
          <w:sz w:val="24"/>
          <w:szCs w:val="24"/>
        </w:rPr>
        <w:t>（同类型项目的广东省内</w:t>
      </w:r>
      <w:r>
        <w:rPr>
          <w:rFonts w:hint="eastAsia" w:ascii="宋体" w:hAnsi="宋体" w:eastAsia="宋体" w:cs="宋体"/>
          <w:bCs/>
          <w:sz w:val="24"/>
          <w:szCs w:val="24"/>
          <w:lang w:val="en-US" w:eastAsia="zh-CN"/>
        </w:rPr>
        <w:t>三级</w:t>
      </w:r>
      <w:r>
        <w:rPr>
          <w:rFonts w:hint="eastAsia" w:ascii="宋体" w:hAnsi="宋体" w:eastAsia="宋体" w:cs="宋体"/>
          <w:bCs/>
          <w:sz w:val="24"/>
          <w:szCs w:val="24"/>
        </w:rPr>
        <w:t>医疗机构名单）</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lang w:val="en-US" w:eastAsia="zh-CN"/>
        </w:rPr>
        <w:t>10、公司</w:t>
      </w:r>
      <w:r>
        <w:rPr>
          <w:rFonts w:hint="eastAsia" w:ascii="宋体" w:hAnsi="宋体" w:eastAsia="宋体" w:cs="宋体"/>
          <w:bCs/>
          <w:sz w:val="24"/>
          <w:szCs w:val="24"/>
        </w:rPr>
        <w:t>介绍或彩页</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1</w:t>
      </w:r>
      <w:r>
        <w:rPr>
          <w:rFonts w:hint="eastAsia" w:ascii="宋体" w:hAnsi="宋体" w:eastAsia="宋体" w:cs="宋体"/>
          <w:bCs/>
          <w:sz w:val="24"/>
          <w:szCs w:val="24"/>
        </w:rPr>
        <w:t>、报价人认为需要提交的其它材料</w:t>
      </w:r>
    </w:p>
    <w:p>
      <w:pPr>
        <w:spacing w:line="540" w:lineRule="exact"/>
        <w:ind w:left="720" w:hanging="720" w:hangingChars="300"/>
        <w:rPr>
          <w:rFonts w:hint="eastAsia" w:ascii="宋体" w:hAnsi="宋体" w:eastAsia="宋体" w:cs="宋体"/>
          <w:bCs/>
          <w:sz w:val="24"/>
          <w:szCs w:val="24"/>
        </w:rPr>
      </w:pPr>
      <w:r>
        <w:rPr>
          <w:rFonts w:hint="eastAsia" w:ascii="宋体" w:hAnsi="宋体" w:eastAsia="宋体" w:cs="宋体"/>
          <w:bCs/>
          <w:sz w:val="24"/>
          <w:szCs w:val="24"/>
        </w:rPr>
        <w:t>说明：</w:t>
      </w:r>
    </w:p>
    <w:p>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1、以上材料需加盖公章，按顺序摆放，均在有效期内。带星号（*）项为必交材料。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材料中的任何重要的插字、涂改和增删，必须由法定代表人或经其正式授权的代表在旁边加盖公章或签字才有效。</w:t>
      </w: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pStyle w:val="8"/>
        <w:adjustRightInd w:val="0"/>
        <w:snapToGrid w:val="0"/>
        <w:spacing w:line="300" w:lineRule="exact"/>
        <w:rPr>
          <w:rFonts w:hint="eastAsia" w:ascii="宋体" w:hAnsi="宋体" w:eastAsia="宋体" w:cs="宋体"/>
          <w:kern w:val="0"/>
          <w:sz w:val="24"/>
          <w:szCs w:val="24"/>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numPr>
          <w:ilvl w:val="0"/>
          <w:numId w:val="0"/>
        </w:numPr>
        <w:ind w:left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第三部分 </w:t>
      </w:r>
      <w:r>
        <w:rPr>
          <w:rFonts w:hint="eastAsia" w:ascii="宋体" w:hAnsi="宋体" w:eastAsia="宋体" w:cs="宋体"/>
          <w:b/>
          <w:bCs/>
          <w:sz w:val="28"/>
          <w:szCs w:val="28"/>
        </w:rPr>
        <w:t>材料格式</w:t>
      </w: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.1封面</w:t>
      </w:r>
    </w:p>
    <w:p>
      <w:pPr>
        <w:pStyle w:val="8"/>
        <w:spacing w:line="600" w:lineRule="auto"/>
        <w:jc w:val="center"/>
        <w:rPr>
          <w:rFonts w:hint="eastAsia" w:ascii="宋体" w:hAnsi="宋体" w:eastAsia="宋体" w:cs="宋体"/>
          <w:b/>
          <w:bCs/>
          <w:kern w:val="0"/>
          <w:sz w:val="32"/>
          <w:szCs w:val="32"/>
        </w:rPr>
      </w:pPr>
    </w:p>
    <w:p>
      <w:pPr>
        <w:pStyle w:val="8"/>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8"/>
        <w:tabs>
          <w:tab w:val="left" w:pos="1260"/>
        </w:tabs>
        <w:spacing w:line="60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u w:val="single"/>
          <w:lang w:val="en-US" w:eastAsia="zh-CN"/>
        </w:rPr>
        <w:t xml:space="preserve">            </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8"/>
        <w:jc w:val="center"/>
        <w:rPr>
          <w:rFonts w:hint="eastAsia" w:ascii="宋体" w:hAnsi="宋体" w:eastAsia="宋体" w:cs="宋体"/>
          <w:b/>
          <w:bCs/>
          <w:kern w:val="0"/>
          <w:sz w:val="32"/>
          <w:szCs w:val="32"/>
        </w:rPr>
      </w:pPr>
    </w:p>
    <w:p>
      <w:pPr>
        <w:pStyle w:val="8"/>
        <w:jc w:val="cente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pStyle w:val="8"/>
        <w:jc w:val="center"/>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Style w:val="8"/>
        <w:ind w:firstLine="843" w:firstLineChars="3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Style w:val="8"/>
        <w:ind w:firstLine="843" w:firstLineChars="3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Style w:val="8"/>
        <w:ind w:firstLine="843" w:firstLineChars="3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28"/>
          <w:szCs w:val="28"/>
        </w:rPr>
      </w:pPr>
    </w:p>
    <w:p>
      <w:pPr>
        <w:pStyle w:val="8"/>
        <w:ind w:firstLine="843" w:firstLineChars="300"/>
        <w:rPr>
          <w:rFonts w:hint="eastAsia" w:ascii="宋体" w:hAnsi="宋体" w:eastAsia="宋体" w:cs="宋体"/>
          <w:b/>
          <w:bCs/>
          <w:sz w:val="32"/>
          <w:szCs w:val="32"/>
        </w:rPr>
      </w:pPr>
      <w:r>
        <w:rPr>
          <w:rFonts w:hint="eastAsia" w:ascii="宋体" w:hAnsi="宋体" w:eastAsia="宋体" w:cs="宋体"/>
          <w:b/>
          <w:bCs/>
          <w:sz w:val="28"/>
          <w:szCs w:val="28"/>
        </w:rPr>
        <w:t xml:space="preserve"> </w:t>
      </w:r>
    </w:p>
    <w:p>
      <w:pPr>
        <w:pStyle w:val="8"/>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8"/>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8"/>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8"/>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8"/>
        <w:spacing w:line="360" w:lineRule="auto"/>
        <w:ind w:firstLine="2570" w:firstLineChars="800"/>
        <w:rPr>
          <w:rFonts w:hint="eastAsia" w:ascii="宋体" w:hAnsi="宋体" w:eastAsia="宋体" w:cs="宋体"/>
          <w:b/>
          <w:sz w:val="32"/>
          <w:szCs w:val="32"/>
          <w:u w:val="single"/>
        </w:rPr>
        <w:sectPr>
          <w:pgSz w:w="11907" w:h="16840"/>
          <w:pgMar w:top="1440" w:right="1080" w:bottom="1440" w:left="1080" w:header="851" w:footer="851" w:gutter="0"/>
          <w:cols w:space="720" w:num="1"/>
          <w:docGrid w:linePitch="326" w:charSpace="0"/>
        </w:sectPr>
      </w:pPr>
      <w:r>
        <w:rPr>
          <w:rFonts w:hint="eastAsia" w:ascii="宋体" w:hAnsi="宋体" w:eastAsia="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jc w:val="both"/>
        <w:rPr>
          <w:rFonts w:hint="eastAsia" w:ascii="宋体" w:hAnsi="宋体" w:eastAsia="宋体" w:cs="宋体"/>
          <w:b/>
          <w:bCs/>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.2目录</w:t>
      </w:r>
    </w:p>
    <w:p>
      <w:pPr>
        <w:rPr>
          <w:rFonts w:hint="eastAsia" w:ascii="宋体" w:hAnsi="宋体" w:eastAsia="宋体" w:cs="宋体"/>
          <w:b/>
          <w:bCs/>
          <w:sz w:val="32"/>
          <w:szCs w:val="32"/>
        </w:rPr>
      </w:pPr>
    </w:p>
    <w:tbl>
      <w:tblPr>
        <w:tblStyle w:val="1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sz w:val="24"/>
                <w:szCs w:val="24"/>
                <w:lang w:val="en-US" w:eastAsia="zh-CN"/>
              </w:rPr>
            </w:pPr>
            <w:r>
              <w:rPr>
                <w:rFonts w:hint="eastAsia" w:ascii="宋体" w:hAnsi="宋体" w:eastAsia="宋体" w:cs="宋体"/>
                <w:bCs/>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sz w:val="24"/>
                <w:szCs w:val="24"/>
              </w:rPr>
            </w:pPr>
            <w:r>
              <w:rPr>
                <w:rFonts w:hint="eastAsia" w:ascii="宋体" w:hAnsi="宋体" w:eastAsia="宋体" w:cs="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sz w:val="24"/>
                <w:szCs w:val="24"/>
              </w:rPr>
            </w:pPr>
            <w:r>
              <w:rPr>
                <w:rFonts w:hint="eastAsia" w:ascii="宋体" w:hAnsi="宋体" w:eastAsia="宋体" w:cs="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sz w:val="24"/>
                <w:szCs w:val="24"/>
              </w:rPr>
            </w:pPr>
            <w:r>
              <w:rPr>
                <w:rFonts w:hint="eastAsia" w:ascii="宋体" w:hAnsi="宋体" w:eastAsia="宋体" w:cs="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消防</w:t>
            </w:r>
            <w:r>
              <w:rPr>
                <w:rFonts w:hint="eastAsia" w:ascii="宋体" w:hAnsi="宋体" w:eastAsia="宋体" w:cs="宋体"/>
                <w:bCs/>
                <w:sz w:val="24"/>
                <w:szCs w:val="24"/>
              </w:rPr>
              <w:t>维保资格页面</w:t>
            </w:r>
            <w:r>
              <w:rPr>
                <w:rFonts w:hint="eastAsia" w:ascii="宋体" w:hAnsi="宋体" w:eastAsia="宋体" w:cs="宋体"/>
                <w:bCs/>
                <w:sz w:val="24"/>
                <w:szCs w:val="24"/>
                <w:lang w:val="en-US" w:eastAsia="zh-CN"/>
              </w:rPr>
              <w:t>截图</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消</w:t>
            </w:r>
            <w:r>
              <w:rPr>
                <w:rFonts w:hint="eastAsia" w:ascii="宋体" w:hAnsi="宋体" w:eastAsia="宋体" w:cs="宋体"/>
                <w:bCs/>
                <w:sz w:val="24"/>
                <w:szCs w:val="24"/>
                <w:lang w:eastAsia="zh-CN"/>
              </w:rPr>
              <w:t>防设施工程专业承包壹级</w:t>
            </w:r>
            <w:r>
              <w:rPr>
                <w:rFonts w:hint="eastAsia" w:ascii="宋体" w:hAnsi="宋体" w:eastAsia="宋体" w:cs="宋体"/>
                <w:bCs/>
                <w:sz w:val="24"/>
                <w:szCs w:val="24"/>
                <w:lang w:val="en-US" w:eastAsia="zh-CN"/>
              </w:rPr>
              <w:t>资质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hanging="720" w:hangingChars="300"/>
              <w:rPr>
                <w:rFonts w:hint="default" w:ascii="宋体" w:hAnsi="宋体" w:eastAsia="宋体" w:cs="宋体"/>
                <w:kern w:val="2"/>
                <w:sz w:val="24"/>
                <w:szCs w:val="24"/>
                <w:lang w:val="en-US" w:eastAsia="zh-CN" w:bidi="ar-SA"/>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消防设施工程设计专项乙级及以上资质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服务方案及服务</w:t>
            </w:r>
            <w:r>
              <w:rPr>
                <w:rFonts w:hint="eastAsia" w:ascii="宋体" w:hAnsi="宋体" w:eastAsia="宋体" w:cs="宋体"/>
                <w:bCs/>
                <w:sz w:val="24"/>
                <w:szCs w:val="24"/>
              </w:rPr>
              <w:t>承诺</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同类项目业绩</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公司</w:t>
            </w:r>
            <w:r>
              <w:rPr>
                <w:rFonts w:hint="eastAsia" w:ascii="宋体" w:hAnsi="宋体" w:eastAsia="宋体" w:cs="宋体"/>
                <w:bCs/>
                <w:sz w:val="24"/>
                <w:szCs w:val="24"/>
              </w:rPr>
              <w:t>介绍或彩页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6025" w:type="dxa"/>
            <w:tcBorders>
              <w:top w:val="single" w:color="auto" w:sz="4" w:space="0"/>
              <w:left w:val="nil"/>
              <w:bottom w:val="single" w:color="auto" w:sz="4" w:space="0"/>
              <w:right w:val="single" w:color="auto" w:sz="4" w:space="0"/>
            </w:tcBorders>
            <w:vAlign w:val="center"/>
          </w:tcPr>
          <w:p>
            <w:pPr>
              <w:autoSpaceDE w:val="0"/>
              <w:autoSpaceDN w:val="0"/>
              <w:spacing w:line="540" w:lineRule="exact"/>
              <w:ind w:left="720" w:leftChars="0" w:hanging="720" w:hangingChars="30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bl>
    <w:p>
      <w:pPr>
        <w:jc w:val="center"/>
        <w:rPr>
          <w:rFonts w:hint="eastAsia" w:ascii="宋体" w:hAnsi="宋体" w:eastAsia="宋体" w:cs="宋体"/>
          <w:szCs w:val="21"/>
        </w:rPr>
      </w:pPr>
      <w:r>
        <w:rPr>
          <w:rFonts w:hint="eastAsia" w:ascii="宋体" w:hAnsi="宋体" w:eastAsia="宋体" w:cs="宋体"/>
        </w:rPr>
        <w:t xml:space="preserve"> </w:t>
      </w: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spacing w:line="360" w:lineRule="auto"/>
        <w:jc w:val="both"/>
        <w:rPr>
          <w:rFonts w:hint="eastAsia" w:ascii="宋体" w:hAnsi="宋体" w:eastAsia="宋体" w:cs="宋体"/>
          <w:b/>
          <w:color w:val="FF0000"/>
          <w:sz w:val="36"/>
          <w:szCs w:val="36"/>
          <w:lang w:val="en-US" w:eastAsia="zh-CN"/>
        </w:rPr>
      </w:pPr>
      <w:r>
        <w:rPr>
          <w:rFonts w:hint="eastAsia" w:ascii="宋体" w:hAnsi="宋体" w:eastAsia="宋体" w:cs="宋体"/>
          <w:b/>
          <w:color w:val="FF0000"/>
          <w:sz w:val="36"/>
          <w:szCs w:val="36"/>
          <w:lang w:val="en-US" w:eastAsia="zh-CN"/>
        </w:rPr>
        <w:t>3.3</w:t>
      </w: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bCs/>
          <w:sz w:val="24"/>
          <w:lang w:val="en-US" w:eastAsia="zh-CN"/>
        </w:rPr>
        <w:t>项目</w:t>
      </w:r>
      <w:r>
        <w:rPr>
          <w:rFonts w:hint="eastAsia" w:ascii="宋体" w:hAnsi="宋体" w:eastAsia="宋体" w:cs="宋体"/>
          <w:b/>
          <w:bCs/>
          <w:sz w:val="24"/>
        </w:rPr>
        <w:t>报价表</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FF0000"/>
          <w:sz w:val="24"/>
          <w:szCs w:val="24"/>
          <w:u w:val="single"/>
          <w:lang w:eastAsia="zh-CN"/>
        </w:rPr>
        <w:t>南方医科大学皮肤病医院</w:t>
      </w:r>
      <w:r>
        <w:rPr>
          <w:rFonts w:hint="eastAsia" w:ascii="宋体" w:hAnsi="宋体" w:eastAsia="宋体" w:cs="宋体"/>
          <w:color w:val="FF0000"/>
          <w:sz w:val="24"/>
          <w:szCs w:val="24"/>
          <w:u w:val="single"/>
          <w:lang w:val="en-US" w:eastAsia="zh-CN"/>
        </w:rPr>
        <w:t>消防系统服务采购</w:t>
      </w:r>
      <w:r>
        <w:rPr>
          <w:rFonts w:hint="eastAsia" w:ascii="宋体" w:hAnsi="宋体" w:eastAsia="宋体" w:cs="宋体"/>
          <w:color w:val="FF0000"/>
          <w:sz w:val="24"/>
          <w:szCs w:val="24"/>
          <w:u w:val="single"/>
          <w:lang w:eastAsia="zh-CN"/>
        </w:rPr>
        <w:t>项目</w:t>
      </w:r>
    </w:p>
    <w:p>
      <w:pPr>
        <w:adjustRightIn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报价内容：</w:t>
      </w:r>
    </w:p>
    <w:tbl>
      <w:tblPr>
        <w:tblStyle w:val="11"/>
        <w:tblpPr w:leftFromText="180" w:rightFromText="180" w:vertAnchor="text" w:horzAnchor="page" w:tblpX="1309" w:tblpY="285"/>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3"/>
        <w:gridCol w:w="1515"/>
        <w:gridCol w:w="1965"/>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843" w:type="dxa"/>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内容</w:t>
            </w:r>
          </w:p>
        </w:tc>
        <w:tc>
          <w:tcPr>
            <w:tcW w:w="1515" w:type="dxa"/>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服务时间</w:t>
            </w:r>
          </w:p>
        </w:tc>
        <w:tc>
          <w:tcPr>
            <w:tcW w:w="1965" w:type="dxa"/>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服务方式</w:t>
            </w:r>
          </w:p>
        </w:tc>
        <w:tc>
          <w:tcPr>
            <w:tcW w:w="3454" w:type="dxa"/>
            <w:vAlign w:val="top"/>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金额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含税</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968"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1843"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none"/>
                <w:lang w:eastAsia="zh-CN"/>
              </w:rPr>
              <w:t>南方医科大学皮肤病医院</w:t>
            </w:r>
            <w:r>
              <w:rPr>
                <w:rFonts w:hint="eastAsia" w:ascii="宋体" w:hAnsi="宋体" w:eastAsia="宋体" w:cs="宋体"/>
                <w:b w:val="0"/>
                <w:bCs w:val="0"/>
                <w:color w:val="auto"/>
                <w:sz w:val="21"/>
                <w:szCs w:val="21"/>
                <w:u w:val="none"/>
                <w:lang w:val="en-US" w:eastAsia="zh-CN"/>
              </w:rPr>
              <w:t>消防系统服务采购</w:t>
            </w:r>
            <w:r>
              <w:rPr>
                <w:rFonts w:hint="eastAsia" w:ascii="宋体" w:hAnsi="宋体" w:eastAsia="宋体" w:cs="宋体"/>
                <w:b w:val="0"/>
                <w:bCs w:val="0"/>
                <w:color w:val="auto"/>
                <w:sz w:val="21"/>
                <w:szCs w:val="21"/>
                <w:u w:val="none"/>
                <w:lang w:eastAsia="zh-CN"/>
              </w:rPr>
              <w:t>项目</w:t>
            </w:r>
          </w:p>
        </w:tc>
        <w:tc>
          <w:tcPr>
            <w:tcW w:w="1515"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一年</w:t>
            </w:r>
          </w:p>
        </w:tc>
        <w:tc>
          <w:tcPr>
            <w:tcW w:w="1965"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每月现场保养一次（出现故障后1小时内到现场处理）</w:t>
            </w:r>
          </w:p>
        </w:tc>
        <w:tc>
          <w:tcPr>
            <w:tcW w:w="3454"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人民币大写：</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val="en-US" w:eastAsia="zh-CN"/>
              </w:rPr>
              <w:t>人民币小写：</w:t>
            </w:r>
          </w:p>
        </w:tc>
      </w:tr>
    </w:tbl>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备注：以上</w:t>
      </w:r>
      <w:r>
        <w:rPr>
          <w:rFonts w:hint="eastAsia" w:ascii="宋体" w:hAnsi="宋体" w:eastAsia="宋体" w:cs="宋体"/>
          <w:sz w:val="24"/>
          <w:szCs w:val="24"/>
        </w:rPr>
        <w:t>维保服务的报价，是指完成维保项目所要求提供的服务一切费用，包括但不限于人工费、员工社保费（包括养老保险、失业保险、工伤保险、医疗保险等）、耗材及零配件费、行政费、工具购置及折旧费、机械费、运输费、管理费、利润、税金等全部所有一切费用。以上报价包含单价</w:t>
      </w:r>
      <w:r>
        <w:rPr>
          <w:rFonts w:hint="eastAsia" w:ascii="宋体" w:hAnsi="宋体" w:eastAsia="宋体" w:cs="宋体"/>
          <w:b/>
          <w:bCs/>
          <w:sz w:val="24"/>
          <w:szCs w:val="24"/>
        </w:rPr>
        <w:t>在100元</w:t>
      </w:r>
      <w:r>
        <w:rPr>
          <w:rFonts w:hint="eastAsia" w:ascii="宋体" w:hAnsi="宋体" w:eastAsia="宋体" w:cs="宋体"/>
          <w:b/>
          <w:bCs/>
          <w:sz w:val="24"/>
          <w:szCs w:val="24"/>
          <w:lang w:val="en-US" w:eastAsia="zh-CN"/>
        </w:rPr>
        <w:t>及</w:t>
      </w:r>
      <w:r>
        <w:rPr>
          <w:rFonts w:hint="eastAsia" w:ascii="宋体" w:hAnsi="宋体" w:eastAsia="宋体" w:cs="宋体"/>
          <w:b/>
          <w:bCs/>
          <w:sz w:val="24"/>
          <w:szCs w:val="24"/>
        </w:rPr>
        <w:t>以内</w:t>
      </w:r>
      <w:r>
        <w:rPr>
          <w:rFonts w:hint="eastAsia" w:ascii="宋体" w:hAnsi="宋体" w:eastAsia="宋体" w:cs="宋体"/>
          <w:sz w:val="24"/>
          <w:szCs w:val="24"/>
        </w:rPr>
        <w:t>设备的更换费用。</w:t>
      </w:r>
    </w:p>
    <w:p>
      <w:pPr>
        <w:rPr>
          <w:rFonts w:hint="eastAsia" w:ascii="宋体" w:hAnsi="宋体" w:eastAsia="宋体" w:cs="宋体"/>
          <w:sz w:val="24"/>
          <w:szCs w:val="24"/>
        </w:rPr>
      </w:pPr>
    </w:p>
    <w:p>
      <w:pPr>
        <w:rPr>
          <w:rFonts w:hint="eastAsia" w:ascii="宋体" w:hAnsi="宋体" w:eastAsia="宋体" w:cs="宋体"/>
          <w:sz w:val="24"/>
          <w:szCs w:val="24"/>
        </w:rPr>
      </w:pPr>
    </w:p>
    <w:p>
      <w:pPr>
        <w:adjustRightInd w:val="0"/>
        <w:snapToGrid w:val="0"/>
        <w:spacing w:line="300" w:lineRule="auto"/>
        <w:rPr>
          <w:rFonts w:hint="eastAsia" w:ascii="宋体" w:hAnsi="宋体" w:eastAsia="宋体" w:cs="宋体"/>
          <w:color w:val="000000"/>
          <w:szCs w:val="21"/>
        </w:rPr>
      </w:pPr>
    </w:p>
    <w:p>
      <w:pPr>
        <w:pStyle w:val="2"/>
        <w:ind w:left="0" w:leftChars="0" w:firstLine="0" w:firstLineChars="0"/>
        <w:rPr>
          <w:rFonts w:hint="eastAsia" w:ascii="宋体" w:hAnsi="宋体" w:eastAsia="宋体" w:cs="宋体"/>
          <w:color w:val="000000"/>
          <w:sz w:val="24"/>
        </w:rPr>
      </w:pPr>
    </w:p>
    <w:p>
      <w:pPr>
        <w:pStyle w:val="2"/>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宋体" w:hAnsi="宋体" w:eastAsia="宋体" w:cs="宋体"/>
          <w:sz w:val="24"/>
          <w:szCs w:val="32"/>
        </w:rPr>
      </w:pPr>
      <w:r>
        <w:rPr>
          <w:rFonts w:hint="eastAsia" w:ascii="宋体" w:hAnsi="宋体" w:eastAsia="宋体" w:cs="宋体"/>
          <w:sz w:val="24"/>
          <w:szCs w:val="32"/>
        </w:rPr>
        <w:t>公司名称</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加盖公章</w:t>
      </w:r>
      <w:r>
        <w:rPr>
          <w:rFonts w:hint="eastAsia" w:ascii="宋体" w:hAnsi="宋体" w:eastAsia="宋体" w:cs="宋体"/>
          <w:sz w:val="24"/>
          <w:szCs w:val="32"/>
          <w:lang w:eastAsia="zh-CN"/>
        </w:rPr>
        <w:t>）</w:t>
      </w:r>
      <w:r>
        <w:rPr>
          <w:rFonts w:hint="eastAsia" w:ascii="宋体" w:hAnsi="宋体" w:eastAsia="宋体" w:cs="宋体"/>
          <w:sz w:val="24"/>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宋体" w:hAnsi="宋体" w:eastAsia="宋体" w:cs="宋体"/>
          <w:sz w:val="24"/>
          <w:szCs w:val="32"/>
        </w:rPr>
      </w:pPr>
      <w:r>
        <w:rPr>
          <w:rFonts w:hint="eastAsia" w:ascii="宋体" w:hAnsi="宋体" w:eastAsia="宋体" w:cs="宋体"/>
          <w:sz w:val="24"/>
          <w:szCs w:val="32"/>
        </w:rPr>
        <w:t xml:space="preserve">法人代表或授权代表签名：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宋体" w:hAnsi="宋体" w:eastAsia="宋体" w:cs="宋体"/>
        </w:rPr>
      </w:pPr>
      <w:r>
        <w:rPr>
          <w:rFonts w:hint="eastAsia" w:ascii="宋体" w:hAnsi="宋体" w:eastAsia="宋体" w:cs="宋体"/>
          <w:sz w:val="24"/>
          <w:szCs w:val="32"/>
        </w:rPr>
        <w:t>日期： 202</w:t>
      </w: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年   月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日</w:t>
      </w:r>
      <w:r>
        <w:rPr>
          <w:rFonts w:hint="eastAsia" w:ascii="宋体" w:hAnsi="宋体" w:eastAsia="宋体" w:cs="宋体"/>
        </w:rPr>
        <w:t xml:space="preserve"> </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rPr>
          <w:rFonts w:hint="eastAsia" w:ascii="宋体" w:hAnsi="宋体" w:eastAsia="宋体" w:cs="宋体"/>
          <w:b/>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法定代表人/负责人资格证明</w:t>
      </w:r>
      <w:r>
        <w:rPr>
          <w:rFonts w:hint="eastAsia" w:ascii="宋体" w:hAnsi="宋体" w:eastAsia="宋体" w:cs="宋体"/>
          <w:b/>
          <w:sz w:val="28"/>
          <w:szCs w:val="28"/>
        </w:rPr>
        <w:t>书</w:t>
      </w:r>
    </w:p>
    <w:p>
      <w:pPr>
        <w:spacing w:line="480" w:lineRule="exact"/>
        <w:jc w:val="center"/>
        <w:rPr>
          <w:rFonts w:hint="eastAsia" w:ascii="宋体" w:hAnsi="宋体" w:eastAsia="宋体" w:cs="宋体"/>
          <w:b/>
          <w:sz w:val="28"/>
          <w:szCs w:val="28"/>
        </w:rPr>
      </w:pPr>
    </w:p>
    <w:p>
      <w:pPr>
        <w:jc w:val="center"/>
        <w:rPr>
          <w:rFonts w:hint="eastAsia" w:ascii="宋体" w:hAnsi="宋体" w:eastAsia="宋体" w:cs="宋体"/>
          <w:b/>
          <w:bCs/>
          <w:sz w:val="24"/>
        </w:rPr>
      </w:pPr>
      <w:r>
        <w:rPr>
          <w:rFonts w:hint="eastAsia" w:ascii="宋体" w:hAnsi="宋体" w:eastAsia="宋体" w:cs="宋体"/>
          <w:b/>
          <w:bCs/>
          <w:sz w:val="24"/>
        </w:rPr>
        <w:t>法定代表人/负责人资格证明书</w:t>
      </w:r>
    </w:p>
    <w:p>
      <w:pPr>
        <w:spacing w:line="480" w:lineRule="exact"/>
        <w:jc w:val="center"/>
        <w:rPr>
          <w:rFonts w:hint="eastAsia" w:ascii="宋体" w:hAnsi="宋体" w:eastAsia="宋体" w:cs="宋体"/>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hint="eastAsia"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法定代表人授权委托书</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法定代表人/负责人授权委托书</w:t>
      </w:r>
    </w:p>
    <w:p>
      <w:pPr>
        <w:spacing w:line="360" w:lineRule="auto"/>
        <w:rPr>
          <w:rFonts w:hint="eastAsia" w:ascii="宋体" w:hAnsi="宋体" w:eastAsia="宋体" w:cs="宋体"/>
          <w:szCs w:val="21"/>
        </w:rPr>
      </w:pPr>
      <w:r>
        <w:rPr>
          <w:rFonts w:hint="eastAsia" w:ascii="宋体" w:hAnsi="宋体" w:eastAsia="宋体" w:cs="宋体"/>
        </w:rPr>
        <w:t xml:space="preserve"> </w:t>
      </w:r>
    </w:p>
    <w:p>
      <w:pPr>
        <w:pStyle w:val="8"/>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本授权书声明：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注册于</w:t>
      </w:r>
      <w:r>
        <w:rPr>
          <w:rFonts w:hint="eastAsia" w:ascii="宋体" w:hAnsi="宋体" w:eastAsia="宋体" w:cs="宋体"/>
          <w:sz w:val="24"/>
          <w:u w:val="single"/>
        </w:rPr>
        <w:t xml:space="preserve">           </w:t>
      </w:r>
      <w:r>
        <w:rPr>
          <w:rFonts w:hint="eastAsia" w:ascii="宋体" w:hAnsi="宋体" w:eastAsia="宋体" w:cs="宋体"/>
          <w:sz w:val="24"/>
        </w:rPr>
        <w:t>（公司地址）</w:t>
      </w:r>
      <w:r>
        <w:rPr>
          <w:rFonts w:hint="eastAsia" w:ascii="宋体" w:hAnsi="宋体" w:eastAsia="宋体" w:cs="宋体"/>
          <w:sz w:val="24"/>
          <w:u w:val="single"/>
        </w:rPr>
        <w:t xml:space="preserve">               </w:t>
      </w:r>
      <w:r>
        <w:rPr>
          <w:rFonts w:hint="eastAsia" w:ascii="宋体" w:hAnsi="宋体" w:eastAsia="宋体" w:cs="宋体"/>
          <w:sz w:val="24"/>
        </w:rPr>
        <w:t>（公司名称）</w:t>
      </w:r>
    </w:p>
    <w:p>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（法定代表人姓名、职务）代表本公司授权  </w:t>
      </w:r>
      <w:r>
        <w:rPr>
          <w:rFonts w:hint="eastAsia" w:ascii="宋体" w:hAnsi="宋体" w:eastAsia="宋体" w:cs="宋体"/>
          <w:sz w:val="24"/>
          <w:u w:val="single"/>
        </w:rPr>
        <w:t xml:space="preserve">       </w:t>
      </w:r>
      <w:r>
        <w:rPr>
          <w:rFonts w:hint="eastAsia" w:ascii="宋体" w:hAnsi="宋体" w:eastAsia="宋体" w:cs="宋体"/>
          <w:sz w:val="24"/>
        </w:rPr>
        <w:t>（被授权人的姓名、职务、联系方式）为本公司的合法代理人，以本公司名义负责处理在南方医科大学皮肤病医院</w:t>
      </w:r>
      <w:r>
        <w:rPr>
          <w:rFonts w:hint="eastAsia" w:ascii="宋体" w:hAnsi="宋体" w:eastAsia="宋体" w:cs="宋体"/>
          <w:sz w:val="24"/>
          <w:u w:val="single"/>
        </w:rPr>
        <w:t xml:space="preserve">                          </w:t>
      </w:r>
      <w:r>
        <w:rPr>
          <w:rFonts w:hint="eastAsia" w:ascii="宋体" w:hAnsi="宋体" w:eastAsia="宋体" w:cs="宋体"/>
          <w:sz w:val="24"/>
        </w:rPr>
        <w:t>项目中报名、院内谈判及合同签订事务。</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本授权书在签字盖章后生效，特此声明。</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供应商法定代表人签字（盖章）</w:t>
      </w:r>
      <w:r>
        <w:rPr>
          <w:rFonts w:hint="eastAsia" w:ascii="宋体" w:hAnsi="宋体" w:eastAsia="宋体" w:cs="宋体"/>
          <w:kern w:val="0"/>
          <w:sz w:val="24"/>
        </w:rPr>
        <w:t>：</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被授权人签字（盖章）</w:t>
      </w:r>
      <w:r>
        <w:rPr>
          <w:rFonts w:hint="eastAsia" w:ascii="宋体" w:hAnsi="宋体" w:eastAsia="宋体" w:cs="宋体"/>
          <w:kern w:val="0"/>
          <w:sz w:val="24"/>
        </w:rPr>
        <w:t>：</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公司名称（盖章）：</w:t>
      </w:r>
      <w:r>
        <w:rPr>
          <w:rFonts w:hint="eastAsia" w:ascii="宋体" w:hAnsi="宋体" w:eastAsia="宋体" w:cs="宋体"/>
          <w:sz w:val="24"/>
          <w:u w:val="single"/>
        </w:rPr>
        <w:t xml:space="preserve">                                               </w:t>
      </w:r>
    </w:p>
    <w:p>
      <w:pPr>
        <w:ind w:firstLine="480" w:firstLineChars="2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p>
    <w:p>
      <w:pPr>
        <w:ind w:left="1"/>
        <w:rPr>
          <w:rFonts w:hint="eastAsia" w:ascii="宋体" w:hAnsi="宋体" w:eastAsia="宋体" w:cs="宋体"/>
          <w:szCs w:val="21"/>
        </w:rPr>
      </w:pPr>
      <w:r>
        <w:rPr>
          <w:rFonts w:hint="eastAsia" w:ascii="宋体" w:hAnsi="宋体" w:eastAsia="宋体" w:cs="宋体"/>
        </w:rPr>
        <w:t xml:space="preserve"> </w:t>
      </w:r>
    </w:p>
    <w:p>
      <w:pPr>
        <w:ind w:left="1" w:firstLine="537" w:firstLineChars="224"/>
        <w:rPr>
          <w:rFonts w:hint="eastAsia" w:ascii="宋体" w:hAnsi="宋体" w:eastAsia="宋体" w:cs="宋体"/>
          <w:sz w:val="24"/>
        </w:rPr>
      </w:pPr>
      <w:r>
        <w:rPr>
          <w:rFonts w:hint="eastAsia" w:ascii="宋体" w:hAnsi="宋体" w:eastAsia="宋体" w:cs="宋体"/>
          <w:sz w:val="24"/>
        </w:rPr>
        <w:t xml:space="preserve"> </w:t>
      </w: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hint="eastAsia" w:ascii="宋体" w:hAnsi="宋体" w:eastAsia="宋体" w:cs="宋体"/>
                <w:sz w:val="28"/>
                <w:szCs w:val="28"/>
                <w:u w:val="single"/>
              </w:rPr>
            </w:pPr>
            <w:r>
              <w:rPr>
                <w:rFonts w:hint="eastAsia" w:ascii="宋体" w:hAnsi="宋体" w:eastAsia="宋体" w:cs="宋体"/>
                <w:sz w:val="24"/>
                <w:u w:val="single"/>
              </w:rPr>
              <w:t>粘贴代理人身份证复印件</w:t>
            </w:r>
          </w:p>
        </w:tc>
      </w:tr>
    </w:tbl>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pStyle w:val="8"/>
        <w:adjustRightInd w:val="0"/>
        <w:snapToGrid w:val="0"/>
        <w:spacing w:line="300" w:lineRule="exact"/>
        <w:rPr>
          <w:rFonts w:hint="eastAsia" w:ascii="宋体" w:hAnsi="宋体" w:eastAsia="宋体" w:cs="宋体"/>
          <w:b/>
          <w:sz w:val="28"/>
          <w:szCs w:val="28"/>
        </w:rPr>
      </w:pPr>
    </w:p>
    <w:p>
      <w:pPr>
        <w:autoSpaceDE w:val="0"/>
        <w:autoSpaceDN w:val="0"/>
        <w:adjustRightInd w:val="0"/>
        <w:jc w:val="left"/>
        <w:rPr>
          <w:rFonts w:hint="eastAsia" w:ascii="宋体" w:hAnsi="宋体" w:eastAsia="宋体" w:cs="宋体"/>
          <w:bCs/>
          <w:sz w:val="28"/>
          <w:szCs w:val="28"/>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eastAsiaTheme="minorEastAsia"/>
        <w:lang w:val="en-US" w:eastAsia="zh-CN"/>
      </w:rPr>
    </w:pPr>
    <w:r>
      <w:rPr>
        <w:rFonts w:hint="eastAsia"/>
        <w:lang w:val="en-US" w:eastAsia="zh-CN"/>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1C119D9"/>
    <w:rsid w:val="074F78D0"/>
    <w:rsid w:val="0AF618DB"/>
    <w:rsid w:val="0B8E7D66"/>
    <w:rsid w:val="0D9E5C44"/>
    <w:rsid w:val="0FA7221D"/>
    <w:rsid w:val="141B46A8"/>
    <w:rsid w:val="1493368B"/>
    <w:rsid w:val="14E55DDC"/>
    <w:rsid w:val="182C6C0B"/>
    <w:rsid w:val="18C937BF"/>
    <w:rsid w:val="1E6638F1"/>
    <w:rsid w:val="1E977D29"/>
    <w:rsid w:val="1EB27E92"/>
    <w:rsid w:val="228C2DF9"/>
    <w:rsid w:val="26706E9D"/>
    <w:rsid w:val="283C0E1E"/>
    <w:rsid w:val="29424212"/>
    <w:rsid w:val="29507F8A"/>
    <w:rsid w:val="2C003E9F"/>
    <w:rsid w:val="30327E05"/>
    <w:rsid w:val="31525424"/>
    <w:rsid w:val="33B306CA"/>
    <w:rsid w:val="368856F5"/>
    <w:rsid w:val="36F5251F"/>
    <w:rsid w:val="37047167"/>
    <w:rsid w:val="39EB74A8"/>
    <w:rsid w:val="3E9B334C"/>
    <w:rsid w:val="41E954F6"/>
    <w:rsid w:val="49F62067"/>
    <w:rsid w:val="4C304D42"/>
    <w:rsid w:val="4C930671"/>
    <w:rsid w:val="4F372CEA"/>
    <w:rsid w:val="514870C6"/>
    <w:rsid w:val="53EE0917"/>
    <w:rsid w:val="540E38D3"/>
    <w:rsid w:val="56CC63A3"/>
    <w:rsid w:val="59054896"/>
    <w:rsid w:val="5B9D2539"/>
    <w:rsid w:val="5CD22236"/>
    <w:rsid w:val="5D562A76"/>
    <w:rsid w:val="5E963C91"/>
    <w:rsid w:val="5F3226CF"/>
    <w:rsid w:val="653B59DE"/>
    <w:rsid w:val="66F410B4"/>
    <w:rsid w:val="670536A1"/>
    <w:rsid w:val="67DD01B8"/>
    <w:rsid w:val="67E1286C"/>
    <w:rsid w:val="684E5A28"/>
    <w:rsid w:val="695271BA"/>
    <w:rsid w:val="6A975464"/>
    <w:rsid w:val="6C0E79A8"/>
    <w:rsid w:val="6D357B86"/>
    <w:rsid w:val="73131D48"/>
    <w:rsid w:val="736E4D56"/>
    <w:rsid w:val="756F5A26"/>
    <w:rsid w:val="75722D56"/>
    <w:rsid w:val="777A74F5"/>
    <w:rsid w:val="78A11DED"/>
    <w:rsid w:val="7C704F88"/>
    <w:rsid w:val="7CC204BD"/>
    <w:rsid w:val="7DB3215D"/>
    <w:rsid w:val="7E3A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b w:val="0"/>
      <w:bCs w:val="0"/>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paragraph" w:styleId="5">
    <w:name w:val="Normal Indent"/>
    <w:basedOn w:val="1"/>
    <w:next w:val="1"/>
    <w:qFormat/>
    <w:uiPriority w:val="99"/>
    <w:pPr>
      <w:ind w:firstLine="420"/>
    </w:pPr>
  </w:style>
  <w:style w:type="paragraph" w:styleId="6">
    <w:name w:val="annotation text"/>
    <w:basedOn w:val="1"/>
    <w:qFormat/>
    <w:uiPriority w:val="0"/>
    <w:pPr>
      <w:jc w:val="left"/>
    </w:pPr>
  </w:style>
  <w:style w:type="paragraph" w:styleId="7">
    <w:name w:val="Body Text Indent"/>
    <w:basedOn w:val="1"/>
    <w:link w:val="19"/>
    <w:unhideWhenUsed/>
    <w:qFormat/>
    <w:uiPriority w:val="99"/>
    <w:pPr>
      <w:ind w:firstLine="830" w:firstLineChars="352"/>
    </w:pPr>
    <w:rPr>
      <w:rFonts w:ascii="仿宋_GB2312" w:hAnsi="Calibri" w:eastAsia="仿宋_GB2312" w:cs="Times New Roman"/>
      <w:sz w:val="32"/>
      <w:szCs w:val="32"/>
    </w:rPr>
  </w:style>
  <w:style w:type="paragraph" w:styleId="8">
    <w:name w:val="Plain Text"/>
    <w:basedOn w:val="1"/>
    <w:link w:val="17"/>
    <w:qFormat/>
    <w:uiPriority w:val="99"/>
    <w:rPr>
      <w:rFonts w:ascii="宋体" w:hAnsi="Courier New" w:eastAsia="宋体" w:cs="Courier New"/>
      <w:szCs w:val="21"/>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customStyle="1" w:styleId="15">
    <w:name w:val="页眉 Char"/>
    <w:basedOn w:val="13"/>
    <w:link w:val="10"/>
    <w:qFormat/>
    <w:uiPriority w:val="0"/>
    <w:rPr>
      <w:kern w:val="2"/>
      <w:sz w:val="18"/>
      <w:szCs w:val="18"/>
    </w:rPr>
  </w:style>
  <w:style w:type="character" w:customStyle="1" w:styleId="16">
    <w:name w:val="页脚 Char"/>
    <w:basedOn w:val="13"/>
    <w:link w:val="9"/>
    <w:qFormat/>
    <w:uiPriority w:val="0"/>
    <w:rPr>
      <w:kern w:val="2"/>
      <w:sz w:val="18"/>
      <w:szCs w:val="18"/>
    </w:rPr>
  </w:style>
  <w:style w:type="character" w:customStyle="1" w:styleId="17">
    <w:name w:val="纯文本 Char"/>
    <w:link w:val="8"/>
    <w:qFormat/>
    <w:uiPriority w:val="99"/>
    <w:rPr>
      <w:rFonts w:ascii="宋体" w:hAnsi="Courier New" w:eastAsia="宋体" w:cs="Courier New"/>
      <w:kern w:val="2"/>
      <w:sz w:val="21"/>
      <w:szCs w:val="21"/>
    </w:rPr>
  </w:style>
  <w:style w:type="character" w:customStyle="1" w:styleId="18">
    <w:name w:val="纯文本 Char1"/>
    <w:basedOn w:val="13"/>
    <w:qFormat/>
    <w:uiPriority w:val="0"/>
    <w:rPr>
      <w:rFonts w:ascii="宋体" w:hAnsi="Courier New" w:eastAsia="宋体" w:cs="Courier New"/>
      <w:kern w:val="2"/>
      <w:sz w:val="21"/>
      <w:szCs w:val="21"/>
    </w:rPr>
  </w:style>
  <w:style w:type="character" w:customStyle="1" w:styleId="19">
    <w:name w:val="正文文本缩进 Char"/>
    <w:basedOn w:val="13"/>
    <w:link w:val="7"/>
    <w:qFormat/>
    <w:uiPriority w:val="99"/>
    <w:rPr>
      <w:rFonts w:ascii="仿宋_GB2312" w:hAnsi="Calibri" w:eastAsia="仿宋_GB2312" w:cs="Times New Roman"/>
      <w:kern w:val="2"/>
      <w:sz w:val="32"/>
      <w:szCs w:val="32"/>
    </w:rPr>
  </w:style>
  <w:style w:type="paragraph" w:customStyle="1" w:styleId="20">
    <w:name w:val="样式 首行缩进:  2 字符"/>
    <w:basedOn w:val="1"/>
    <w:qFormat/>
    <w:uiPriority w:val="0"/>
    <w:pPr>
      <w:ind w:firstLine="600" w:firstLineChars="200"/>
    </w:pPr>
    <w:rPr>
      <w:rFonts w:cs="宋体"/>
      <w:sz w:val="28"/>
    </w:rPr>
  </w:style>
  <w:style w:type="paragraph" w:customStyle="1" w:styleId="21">
    <w:name w:val="列表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7251</Words>
  <Characters>7502</Characters>
  <Lines>19</Lines>
  <Paragraphs>5</Paragraphs>
  <TotalTime>3</TotalTime>
  <ScaleCrop>false</ScaleCrop>
  <LinksUpToDate>false</LinksUpToDate>
  <CharactersWithSpaces>8191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张磊</cp:lastModifiedBy>
  <dcterms:modified xsi:type="dcterms:W3CDTF">2022-04-15T01:53:10Z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A540E0378E8D452F94A07A459898277D</vt:lpwstr>
  </property>
</Properties>
</file>