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附件一</w:t>
      </w:r>
    </w:p>
    <w:p>
      <w:pPr>
        <w:rPr>
          <w:rFonts w:ascii="仿宋_GB2312" w:hAnsi="仿宋_GB2312" w:eastAsia="仿宋_GB2312" w:cs="仿宋_GB2312"/>
          <w:sz w:val="28"/>
          <w:szCs w:val="28"/>
        </w:rPr>
      </w:pPr>
    </w:p>
    <w:p>
      <w:pPr>
        <w:jc w:val="center"/>
        <w:rPr>
          <w:sz w:val="44"/>
          <w:szCs w:val="44"/>
        </w:rPr>
      </w:pP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医疗设备、实验检验设备</w:t>
      </w: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报名须知</w:t>
      </w:r>
    </w:p>
    <w:p>
      <w:pPr>
        <w:rPr>
          <w:sz w:val="28"/>
          <w:szCs w:val="28"/>
        </w:rPr>
      </w:pPr>
    </w:p>
    <w:p>
      <w:pPr>
        <w:spacing w:line="560" w:lineRule="exact"/>
        <w:rPr>
          <w:rFonts w:ascii="仿宋_GB2312" w:eastAsia="仿宋_GB2312"/>
          <w:sz w:val="32"/>
          <w:szCs w:val="32"/>
        </w:rPr>
      </w:pPr>
      <w:r>
        <w:rPr>
          <w:rFonts w:hint="eastAsia" w:ascii="仿宋_GB2312" w:eastAsia="仿宋_GB2312"/>
          <w:sz w:val="32"/>
          <w:szCs w:val="32"/>
        </w:rPr>
        <w:t>公司谈判代表：</w:t>
      </w:r>
    </w:p>
    <w:p>
      <w:pPr>
        <w:widowControl/>
        <w:tabs>
          <w:tab w:val="left" w:pos="900"/>
        </w:tabs>
        <w:spacing w:line="560" w:lineRule="exact"/>
        <w:ind w:firstLine="640" w:firstLineChars="200"/>
        <w:jc w:val="left"/>
        <w:rPr>
          <w:rFonts w:ascii="仿宋_GB2312" w:hAnsi="宋体" w:eastAsia="仿宋_GB2312" w:cs="宋体"/>
          <w:kern w:val="0"/>
          <w:sz w:val="32"/>
          <w:szCs w:val="32"/>
        </w:rPr>
      </w:pPr>
      <w:r>
        <w:rPr>
          <w:rFonts w:hint="eastAsia" w:ascii="仿宋_GB2312" w:eastAsia="仿宋_GB2312"/>
          <w:color w:val="000000"/>
          <w:kern w:val="0"/>
          <w:sz w:val="32"/>
          <w:szCs w:val="32"/>
        </w:rPr>
        <w:t>一、</w:t>
      </w:r>
      <w:r>
        <w:rPr>
          <w:rFonts w:hint="eastAsia" w:ascii="仿宋_GB2312" w:eastAsia="仿宋_GB2312" w:cs="宋体"/>
          <w:color w:val="000000"/>
          <w:kern w:val="0"/>
          <w:sz w:val="32"/>
          <w:szCs w:val="32"/>
        </w:rPr>
        <w:t>请贵公司按</w:t>
      </w:r>
      <w:r>
        <w:rPr>
          <w:rFonts w:hint="eastAsia" w:ascii="仿宋_GB2312" w:eastAsia="仿宋_GB2312" w:cs="宋体"/>
          <w:color w:val="FF0000"/>
          <w:kern w:val="0"/>
          <w:sz w:val="32"/>
          <w:szCs w:val="32"/>
        </w:rPr>
        <w:t>第一部分</w:t>
      </w:r>
      <w:r>
        <w:rPr>
          <w:rFonts w:hint="eastAsia" w:ascii="仿宋_GB2312" w:eastAsia="仿宋_GB2312" w:cs="宋体"/>
          <w:color w:val="000000"/>
          <w:kern w:val="0"/>
          <w:sz w:val="32"/>
          <w:szCs w:val="32"/>
        </w:rPr>
        <w:t>：《材料基本目录》做好</w:t>
      </w:r>
      <w:r>
        <w:rPr>
          <w:rFonts w:hint="eastAsia" w:ascii="仿宋_GB2312" w:eastAsia="仿宋_GB2312"/>
          <w:color w:val="FF0000"/>
          <w:kern w:val="0"/>
          <w:sz w:val="32"/>
          <w:szCs w:val="32"/>
        </w:rPr>
        <w:t>三</w:t>
      </w:r>
      <w:r>
        <w:rPr>
          <w:rFonts w:hint="eastAsia" w:ascii="仿宋_GB2312" w:eastAsia="仿宋_GB2312" w:cs="宋体"/>
          <w:color w:val="FF0000"/>
          <w:kern w:val="0"/>
          <w:sz w:val="32"/>
          <w:szCs w:val="32"/>
        </w:rPr>
        <w:t>份</w:t>
      </w:r>
      <w:r>
        <w:rPr>
          <w:rFonts w:hint="eastAsia" w:ascii="仿宋_GB2312" w:eastAsia="仿宋_GB2312" w:cs="宋体"/>
          <w:color w:val="000000"/>
          <w:kern w:val="0"/>
          <w:sz w:val="32"/>
          <w:szCs w:val="32"/>
        </w:rPr>
        <w:t>材料，在</w:t>
      </w:r>
      <w:r>
        <w:rPr>
          <w:rFonts w:hint="eastAsia" w:ascii="仿宋_GB2312" w:eastAsia="仿宋_GB2312" w:cs="宋体"/>
          <w:color w:val="000000"/>
          <w:kern w:val="0"/>
          <w:sz w:val="32"/>
          <w:szCs w:val="32"/>
          <w:u w:val="single"/>
        </w:rPr>
        <w:t>报名截止时间前</w:t>
      </w:r>
      <w:r>
        <w:rPr>
          <w:rFonts w:hint="eastAsia" w:ascii="仿宋_GB2312" w:eastAsia="仿宋_GB2312" w:cs="宋体"/>
          <w:color w:val="000000"/>
          <w:kern w:val="0"/>
          <w:sz w:val="32"/>
          <w:szCs w:val="32"/>
        </w:rPr>
        <w:t>送至</w:t>
      </w:r>
      <w:r>
        <w:rPr>
          <w:rFonts w:hint="eastAsia" w:ascii="仿宋_GB2312" w:eastAsia="仿宋_GB2312" w:cs="宋体"/>
          <w:color w:val="000000"/>
          <w:kern w:val="0"/>
          <w:sz w:val="32"/>
          <w:szCs w:val="32"/>
          <w:u w:val="single"/>
          <w:lang w:eastAsia="zh-CN"/>
        </w:rPr>
        <w:t>广州市越秀区麓景路</w:t>
      </w:r>
      <w:r>
        <w:rPr>
          <w:rFonts w:hint="eastAsia" w:ascii="仿宋_GB2312" w:eastAsia="仿宋_GB2312" w:cs="宋体"/>
          <w:color w:val="000000"/>
          <w:kern w:val="0"/>
          <w:sz w:val="32"/>
          <w:szCs w:val="32"/>
          <w:u w:val="single"/>
          <w:lang w:val="en-US" w:eastAsia="zh-CN"/>
        </w:rPr>
        <w:t>7号</w:t>
      </w:r>
      <w:r>
        <w:rPr>
          <w:rFonts w:hint="eastAsia" w:ascii="仿宋_GB2312" w:eastAsia="仿宋_GB2312" w:cs="宋体"/>
          <w:color w:val="000000"/>
          <w:kern w:val="0"/>
          <w:sz w:val="32"/>
          <w:szCs w:val="32"/>
          <w:u w:val="single"/>
          <w:lang w:eastAsia="zh-CN"/>
        </w:rPr>
        <w:t>老干大厦</w:t>
      </w:r>
      <w:r>
        <w:rPr>
          <w:rFonts w:hint="eastAsia" w:ascii="仿宋_GB2312" w:eastAsia="仿宋_GB2312" w:cs="宋体"/>
          <w:color w:val="000000"/>
          <w:kern w:val="0"/>
          <w:sz w:val="32"/>
          <w:szCs w:val="32"/>
          <w:u w:val="single"/>
        </w:rPr>
        <w:t>2楼设备科</w:t>
      </w:r>
      <w:r>
        <w:rPr>
          <w:rFonts w:hint="eastAsia" w:ascii="仿宋_GB2312" w:eastAsia="仿宋_GB2312" w:cs="宋体"/>
          <w:color w:val="000000"/>
          <w:kern w:val="0"/>
          <w:sz w:val="32"/>
          <w:szCs w:val="32"/>
        </w:rPr>
        <w:t>以便做好谈判前的准备工作。提交纸质资料无需携带样品，调研时再带上样品。</w:t>
      </w:r>
    </w:p>
    <w:p>
      <w:pPr>
        <w:ind w:firstLine="640" w:firstLineChars="200"/>
        <w:rPr>
          <w:rFonts w:ascii="仿宋_GB2312" w:hAnsi="仿宋_GB2312" w:eastAsia="仿宋_GB2312" w:cs="仿宋_GB2312"/>
          <w:color w:val="FF0000"/>
          <w:sz w:val="32"/>
          <w:szCs w:val="32"/>
          <w:u w:val="single"/>
        </w:rPr>
      </w:pPr>
      <w:r>
        <w:rPr>
          <w:rFonts w:hint="eastAsia" w:ascii="仿宋_GB2312" w:eastAsia="仿宋_GB2312"/>
          <w:color w:val="000000"/>
          <w:kern w:val="0"/>
          <w:sz w:val="32"/>
          <w:szCs w:val="32"/>
        </w:rPr>
        <w:t>二、</w:t>
      </w:r>
      <w:r>
        <w:rPr>
          <w:rFonts w:hint="eastAsia" w:ascii="仿宋_GB2312" w:eastAsia="仿宋_GB2312" w:cs="宋体"/>
          <w:color w:val="000000"/>
          <w:kern w:val="0"/>
          <w:sz w:val="32"/>
          <w:szCs w:val="32"/>
        </w:rPr>
        <w:t>同时请将附件2《医疗设备、实验检验设备目录及报价表》和附件3：《零配件、消耗品报价清单、整机延续保修报价单》可编辑的电</w:t>
      </w:r>
      <w:r>
        <w:rPr>
          <w:rFonts w:hint="eastAsia" w:ascii="仿宋_GB2312" w:hAnsi="宋体" w:eastAsia="仿宋_GB2312" w:cs="宋体"/>
          <w:sz w:val="32"/>
          <w:szCs w:val="32"/>
        </w:rPr>
        <w:t>子版</w:t>
      </w:r>
      <w:r>
        <w:fldChar w:fldCharType="begin"/>
      </w:r>
      <w:r>
        <w:instrText xml:space="preserve"> HYPERLINK "mailto:发邮箱smudh_sbk@163.com" </w:instrText>
      </w:r>
      <w:r>
        <w:fldChar w:fldCharType="separate"/>
      </w:r>
      <w:r>
        <w:rPr>
          <w:rStyle w:val="8"/>
          <w:rFonts w:hint="eastAsia" w:ascii="仿宋_GB2312" w:hAnsi="宋体" w:eastAsia="仿宋_GB2312" w:cs="宋体"/>
          <w:color w:val="FF0000"/>
          <w:sz w:val="32"/>
          <w:szCs w:val="32"/>
          <w:u w:val="none"/>
        </w:rPr>
        <w:t>发邮箱smudh_sbk@163.com</w:t>
      </w:r>
      <w:r>
        <w:rPr>
          <w:rStyle w:val="8"/>
          <w:rFonts w:hint="eastAsia" w:ascii="仿宋_GB2312" w:hAnsi="宋体" w:eastAsia="仿宋_GB2312" w:cs="宋体"/>
          <w:color w:val="FF0000"/>
          <w:sz w:val="32"/>
          <w:szCs w:val="32"/>
          <w:u w:val="none"/>
        </w:rPr>
        <w:fldChar w:fldCharType="end"/>
      </w:r>
      <w:r>
        <w:rPr>
          <w:rFonts w:hint="eastAsia" w:ascii="仿宋_GB2312" w:hAnsi="仿宋_GB2312" w:eastAsia="仿宋_GB2312" w:cs="仿宋_GB2312"/>
          <w:color w:val="FF0000"/>
          <w:sz w:val="32"/>
          <w:szCs w:val="32"/>
        </w:rPr>
        <w:t>（文件命名为：产品名称+公司名称）</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三、报名人必须对所提供材料的真实性负责，如发现虚假材料将列入采购黑名单，并依法追究相关责任。</w:t>
      </w:r>
    </w:p>
    <w:p>
      <w:pPr>
        <w:rPr>
          <w:rFonts w:ascii="仿宋_GB2312" w:eastAsia="仿宋_GB2312"/>
          <w:sz w:val="32"/>
          <w:szCs w:val="32"/>
        </w:rPr>
      </w:pPr>
    </w:p>
    <w:p/>
    <w:p/>
    <w:p/>
    <w:p/>
    <w:p/>
    <w:p/>
    <w:p/>
    <w:p/>
    <w:p/>
    <w:p>
      <w:pPr>
        <w:jc w:val="center"/>
        <w:rPr>
          <w:rFonts w:ascii="仿宋_GB2312" w:hAnsi="宋体" w:eastAsia="仿宋_GB2312"/>
          <w:b/>
          <w:sz w:val="28"/>
          <w:szCs w:val="28"/>
        </w:rPr>
      </w:pPr>
    </w:p>
    <w:p>
      <w:pPr>
        <w:jc w:val="center"/>
        <w:rPr>
          <w:rFonts w:ascii="方正小标宋简体" w:hAnsi="宋体" w:eastAsia="方正小标宋简体"/>
          <w:sz w:val="44"/>
          <w:szCs w:val="44"/>
        </w:rPr>
      </w:pPr>
      <w:r>
        <w:rPr>
          <w:rFonts w:hint="eastAsia" w:ascii="方正小标宋简体" w:hAnsi="宋体" w:eastAsia="方正小标宋简体"/>
          <w:sz w:val="44"/>
          <w:szCs w:val="44"/>
        </w:rPr>
        <w:t>目     录</w:t>
      </w:r>
    </w:p>
    <w:p>
      <w:pPr>
        <w:jc w:val="center"/>
        <w:rPr>
          <w:rFonts w:ascii="仿宋_GB2312" w:hAnsi="宋体" w:eastAsia="仿宋_GB2312"/>
          <w:b/>
          <w:sz w:val="28"/>
          <w:szCs w:val="28"/>
        </w:rPr>
      </w:pPr>
    </w:p>
    <w:p>
      <w:pPr>
        <w:spacing w:line="480" w:lineRule="auto"/>
        <w:rPr>
          <w:rFonts w:ascii="仿宋_GB2312" w:hAnsi="宋体" w:eastAsia="仿宋_GB2312"/>
          <w:sz w:val="32"/>
          <w:szCs w:val="32"/>
        </w:rPr>
      </w:pPr>
      <w:r>
        <w:rPr>
          <w:rFonts w:hint="eastAsia" w:ascii="仿宋_GB2312" w:hAnsi="宋体" w:eastAsia="仿宋_GB2312"/>
          <w:sz w:val="32"/>
          <w:szCs w:val="32"/>
        </w:rPr>
        <w:t>第一部分  材料基本目录</w:t>
      </w:r>
    </w:p>
    <w:p>
      <w:pPr>
        <w:spacing w:line="480" w:lineRule="auto"/>
        <w:rPr>
          <w:rFonts w:hint="eastAsia" w:ascii="仿宋_GB2312" w:hAnsi="宋体" w:eastAsia="仿宋_GB2312"/>
          <w:sz w:val="32"/>
          <w:szCs w:val="32"/>
        </w:rPr>
      </w:pPr>
      <w:r>
        <w:rPr>
          <w:rFonts w:hint="eastAsia" w:ascii="仿宋_GB2312" w:hAnsi="宋体" w:eastAsia="仿宋_GB2312"/>
          <w:sz w:val="32"/>
          <w:szCs w:val="32"/>
        </w:rPr>
        <w:t>第二部分  材料格式</w:t>
      </w:r>
    </w:p>
    <w:p>
      <w:pPr>
        <w:spacing w:line="480" w:lineRule="auto"/>
        <w:rPr>
          <w:rFonts w:ascii="仿宋_GB2312" w:hAnsi="宋体" w:eastAsia="仿宋_GB2312"/>
          <w:sz w:val="32"/>
          <w:szCs w:val="32"/>
        </w:rPr>
      </w:pPr>
      <w:r>
        <w:rPr>
          <w:rFonts w:hint="eastAsia" w:ascii="仿宋_GB2312" w:hAnsi="宋体" w:eastAsia="仿宋_GB2312"/>
          <w:sz w:val="32"/>
          <w:szCs w:val="32"/>
        </w:rPr>
        <w:t>第三部分  重要条款</w:t>
      </w:r>
    </w:p>
    <w:p/>
    <w:p/>
    <w:p/>
    <w:p/>
    <w:p/>
    <w:p/>
    <w:p/>
    <w:p/>
    <w:p/>
    <w:p/>
    <w:p/>
    <w:p/>
    <w:p/>
    <w:p/>
    <w:p/>
    <w:p/>
    <w:p/>
    <w:p/>
    <w:p/>
    <w:p/>
    <w:p/>
    <w:p/>
    <w:p/>
    <w:p/>
    <w:p/>
    <w:p/>
    <w:p/>
    <w:p/>
    <w:p/>
    <w:p/>
    <w:p>
      <w:pPr>
        <w:pStyle w:val="3"/>
        <w:adjustRightInd w:val="0"/>
        <w:snapToGrid w:val="0"/>
        <w:rPr>
          <w:rFonts w:ascii="仿宋_GB2312" w:hAnsi="宋体" w:eastAsia="仿宋_GB2312" w:cs="Times New Roman"/>
          <w:kern w:val="0"/>
        </w:rPr>
      </w:pPr>
      <w:r>
        <w:rPr>
          <w:rFonts w:hint="eastAsia" w:ascii="仿宋_GB2312" w:hAnsi="宋体" w:eastAsia="仿宋_GB2312" w:cs="Times New Roman"/>
          <w:b/>
          <w:sz w:val="28"/>
          <w:szCs w:val="28"/>
          <w:lang w:val="zh-CN"/>
        </w:rPr>
        <w:t>第一部分　</w:t>
      </w:r>
      <w:r>
        <w:rPr>
          <w:rFonts w:hint="eastAsia" w:ascii="仿宋_GB2312" w:hAnsi="宋体" w:eastAsia="仿宋_GB2312" w:cs="Times New Roman"/>
          <w:b/>
          <w:sz w:val="28"/>
          <w:szCs w:val="28"/>
        </w:rPr>
        <w:t>材料基本目录</w:t>
      </w:r>
    </w:p>
    <w:p>
      <w:pPr>
        <w:keepNext w:val="0"/>
        <w:keepLines w:val="0"/>
        <w:pageBreakBefore w:val="0"/>
        <w:widowControl w:val="0"/>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1、附件2：医疗设备、实验检验设备目录及报价表</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2、附件3：零配件、消耗品报价清单、整机延续保修报价单</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、经销公司《企业法人营业执照》</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、经销公司《医疗器械经营企业许可证》</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经销公司法定代表人证明（附身份证复印件）</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、产品销售授权委托书</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hAnsi="宋体" w:eastAsia="仿宋_GB2312"/>
          <w:bCs/>
          <w:sz w:val="28"/>
          <w:szCs w:val="28"/>
        </w:rPr>
      </w:pP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、进口品牌产品必须提供进口授权和报关单</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rPr>
        <w:t>、经销公司业务员授权书（附身份证复印件）</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生产厂家《企业法人营业执照》</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10、</w:t>
      </w:r>
      <w:r>
        <w:rPr>
          <w:rFonts w:hint="eastAsia" w:ascii="仿宋_GB2312" w:hAnsi="宋体" w:eastAsia="仿宋_GB2312"/>
          <w:bCs/>
          <w:sz w:val="28"/>
          <w:szCs w:val="28"/>
        </w:rPr>
        <w:t>生产厂家《医疗器械生产企业许可证》</w:t>
      </w:r>
    </w:p>
    <w:p>
      <w:pPr>
        <w:keepNext w:val="0"/>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11、</w:t>
      </w:r>
      <w:r>
        <w:rPr>
          <w:rFonts w:hint="eastAsia" w:ascii="仿宋_GB2312" w:hAnsi="宋体" w:eastAsia="仿宋_GB2312"/>
          <w:bCs/>
          <w:sz w:val="28"/>
          <w:szCs w:val="28"/>
          <w:lang w:eastAsia="zh-CN"/>
        </w:rPr>
        <w:t>中小企业声明函</w:t>
      </w:r>
    </w:p>
    <w:p>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hint="eastAsia" w:ascii="仿宋_GB2312" w:hAnsi="宋体" w:eastAsia="仿宋_GB2312"/>
          <w:bCs/>
          <w:sz w:val="28"/>
          <w:szCs w:val="28"/>
          <w:lang w:eastAsia="zh-CN"/>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2</w:t>
      </w:r>
      <w:r>
        <w:rPr>
          <w:rFonts w:hint="eastAsia" w:ascii="仿宋_GB2312" w:hAnsi="宋体" w:eastAsia="仿宋_GB2312"/>
          <w:bCs/>
          <w:sz w:val="28"/>
          <w:szCs w:val="28"/>
        </w:rPr>
        <w:t>、产品《医疗器械注册证</w:t>
      </w:r>
      <w:r>
        <w:rPr>
          <w:rFonts w:hint="eastAsia" w:ascii="仿宋_GB2312" w:hAnsi="宋体" w:eastAsia="仿宋_GB2312"/>
          <w:bCs/>
          <w:sz w:val="28"/>
          <w:szCs w:val="28"/>
          <w:lang w:eastAsia="zh-CN"/>
        </w:rPr>
        <w:t>》</w:t>
      </w:r>
    </w:p>
    <w:p>
      <w:pPr>
        <w:keepNext w:val="0"/>
        <w:keepLines w:val="0"/>
        <w:pageBreakBefore w:val="0"/>
        <w:widowControl w:val="0"/>
        <w:tabs>
          <w:tab w:val="left" w:pos="4230"/>
        </w:tabs>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13、</w:t>
      </w:r>
      <w:r>
        <w:rPr>
          <w:rFonts w:hint="eastAsia" w:ascii="仿宋_GB2312" w:hAnsi="宋体" w:eastAsia="仿宋_GB2312"/>
          <w:bCs/>
          <w:sz w:val="28"/>
          <w:szCs w:val="28"/>
        </w:rPr>
        <w:t>产品说明书</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、用户名单（同类型同规格产品的广东省内各大医院名单及价格）</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年三家广州市三甲医院产品</w:t>
      </w:r>
      <w:r>
        <w:rPr>
          <w:rFonts w:hint="eastAsia" w:ascii="仿宋_GB2312" w:hAnsi="宋体" w:eastAsia="仿宋_GB2312"/>
          <w:bCs/>
          <w:sz w:val="28"/>
          <w:szCs w:val="28"/>
          <w:lang w:val="en-US" w:eastAsia="zh-CN"/>
        </w:rPr>
        <w:t>合同/中标通知书</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color w:val="0000FF"/>
          <w:sz w:val="28"/>
          <w:szCs w:val="28"/>
        </w:rPr>
      </w:pPr>
      <w:r>
        <w:rPr>
          <w:rFonts w:hint="eastAsia" w:ascii="仿宋_GB2312" w:hAnsi="宋体" w:eastAsia="仿宋_GB2312"/>
          <w:bCs/>
          <w:color w:val="0000FF"/>
          <w:sz w:val="28"/>
          <w:szCs w:val="28"/>
        </w:rPr>
        <w:t>（如为独家产品须提供五家；如广州市内无用户可酌情提供广东省内或国内三甲医院</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做好编号标记与附件2所填写的</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信息一致；如无法按要求提供须附情况说明函。）</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color w:val="0000FF"/>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p>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、设备参数、</w:t>
      </w:r>
      <w:r>
        <w:rPr>
          <w:rFonts w:hint="eastAsia" w:ascii="仿宋_GB2312" w:hAnsi="宋体" w:eastAsia="仿宋_GB2312"/>
          <w:bCs/>
          <w:sz w:val="28"/>
          <w:szCs w:val="28"/>
          <w:lang w:eastAsia="zh-CN"/>
        </w:rPr>
        <w:t>配置清单、</w:t>
      </w:r>
      <w:r>
        <w:rPr>
          <w:rFonts w:hint="eastAsia" w:ascii="仿宋_GB2312" w:hAnsi="宋体" w:eastAsia="仿宋_GB2312"/>
          <w:bCs/>
          <w:sz w:val="28"/>
          <w:szCs w:val="28"/>
        </w:rPr>
        <w:t>特点、优势</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rPr>
        <w:t>、产品彩页</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、报价人认为需要提交的其它材料</w:t>
      </w:r>
    </w:p>
    <w:p>
      <w:pPr>
        <w:keepNext w:val="0"/>
        <w:keepLines w:val="0"/>
        <w:pageBreakBefore w:val="0"/>
        <w:widowControl w:val="0"/>
        <w:kinsoku/>
        <w:wordWrap/>
        <w:overflowPunct/>
        <w:topLinePunct w:val="0"/>
        <w:autoSpaceDE/>
        <w:autoSpaceDN/>
        <w:bidi w:val="0"/>
        <w:spacing w:line="480" w:lineRule="exact"/>
        <w:jc w:val="left"/>
        <w:textAlignment w:val="auto"/>
        <w:rPr>
          <w:rFonts w:hint="default" w:ascii="仿宋_GB2312" w:hAnsi="宋体" w:eastAsia="仿宋_GB2312" w:cs="Times New Roman"/>
          <w:kern w:val="0"/>
          <w:sz w:val="24"/>
          <w:szCs w:val="24"/>
          <w:lang w:val="en-US" w:eastAsia="zh-CN"/>
        </w:rPr>
      </w:pPr>
      <w:r>
        <w:rPr>
          <w:rFonts w:hint="eastAsia" w:ascii="仿宋_GB2312" w:hAnsi="宋体" w:eastAsia="仿宋_GB2312" w:cs="Times New Roman"/>
          <w:kern w:val="0"/>
          <w:sz w:val="24"/>
        </w:rPr>
        <w:t>说明：1、以上材料需</w:t>
      </w:r>
      <w:r>
        <w:rPr>
          <w:rFonts w:hint="eastAsia" w:ascii="仿宋_GB2312" w:hAnsi="宋体" w:eastAsia="仿宋_GB2312" w:cs="Times New Roman"/>
          <w:color w:val="FF0000"/>
          <w:kern w:val="0"/>
          <w:sz w:val="24"/>
        </w:rPr>
        <w:t>加盖公章</w:t>
      </w:r>
      <w:r>
        <w:rPr>
          <w:rFonts w:hint="eastAsia" w:ascii="仿宋_GB2312" w:hAnsi="宋体" w:eastAsia="仿宋_GB2312" w:cs="Times New Roman"/>
          <w:kern w:val="0"/>
          <w:sz w:val="24"/>
        </w:rPr>
        <w:t>，</w:t>
      </w:r>
      <w:r>
        <w:rPr>
          <w:rFonts w:hint="eastAsia" w:ascii="仿宋_GB2312" w:hAnsi="宋体" w:eastAsia="仿宋_GB2312" w:cs="Times New Roman"/>
          <w:color w:val="FF0000"/>
          <w:kern w:val="0"/>
          <w:sz w:val="24"/>
        </w:rPr>
        <w:t>按顺序</w:t>
      </w:r>
      <w:r>
        <w:rPr>
          <w:rFonts w:hint="eastAsia" w:ascii="仿宋_GB2312" w:hAnsi="宋体" w:eastAsia="仿宋_GB2312" w:cs="Times New Roman"/>
          <w:kern w:val="0"/>
          <w:sz w:val="24"/>
        </w:rPr>
        <w:t>摆放，均在有效期内。带星号（</w:t>
      </w:r>
      <w:r>
        <w:rPr>
          <w:rFonts w:hint="eastAsia" w:ascii="仿宋_GB2312" w:hAnsi="宋体" w:eastAsia="仿宋_GB2312"/>
          <w:bCs/>
          <w:sz w:val="28"/>
          <w:szCs w:val="28"/>
        </w:rPr>
        <w:t>*</w:t>
      </w:r>
      <w:r>
        <w:rPr>
          <w:rFonts w:hint="eastAsia" w:ascii="仿宋_GB2312" w:hAnsi="宋体" w:eastAsia="仿宋_GB2312" w:cs="Times New Roman"/>
          <w:kern w:val="0"/>
          <w:sz w:val="24"/>
        </w:rPr>
        <w:t>）项为必交材料。</w:t>
      </w:r>
      <w:r>
        <w:rPr>
          <w:rFonts w:hint="eastAsia" w:ascii="仿宋_GB2312" w:hAnsi="宋体" w:eastAsia="仿宋_GB2312" w:cs="Times New Roman"/>
          <w:kern w:val="0"/>
          <w:sz w:val="24"/>
          <w:szCs w:val="24"/>
        </w:rPr>
        <w:t>2、材料中的任何重要的插字、涂改和增删，必须由法定代表人或经其正式授权的代表在旁边加盖公章或签字才有效。3、不作为医疗器械管理的产品免交第</w:t>
      </w:r>
      <w:r>
        <w:rPr>
          <w:rFonts w:hint="eastAsia" w:ascii="仿宋_GB2312" w:hAnsi="宋体" w:eastAsia="仿宋_GB2312" w:cs="Times New Roman"/>
          <w:kern w:val="0"/>
          <w:sz w:val="24"/>
          <w:szCs w:val="24"/>
          <w:lang w:val="en-US" w:eastAsia="zh-CN"/>
        </w:rPr>
        <w:t>4</w:t>
      </w:r>
      <w:r>
        <w:rPr>
          <w:rFonts w:hint="eastAsia" w:ascii="仿宋_GB2312" w:hAnsi="宋体" w:eastAsia="仿宋_GB2312" w:cs="Times New Roman"/>
          <w:kern w:val="0"/>
          <w:sz w:val="24"/>
          <w:szCs w:val="24"/>
        </w:rPr>
        <w:t>、</w:t>
      </w:r>
      <w:r>
        <w:rPr>
          <w:rFonts w:hint="eastAsia" w:ascii="仿宋_GB2312" w:hAnsi="宋体" w:eastAsia="仿宋_GB2312" w:cs="Times New Roman"/>
          <w:kern w:val="0"/>
          <w:sz w:val="24"/>
          <w:szCs w:val="24"/>
          <w:lang w:val="en-US" w:eastAsia="zh-CN"/>
        </w:rPr>
        <w:t>10</w:t>
      </w:r>
      <w:r>
        <w:rPr>
          <w:rFonts w:hint="eastAsia" w:ascii="仿宋_GB2312" w:hAnsi="宋体" w:eastAsia="仿宋_GB2312" w:cs="Times New Roman"/>
          <w:kern w:val="0"/>
          <w:sz w:val="24"/>
          <w:szCs w:val="24"/>
        </w:rPr>
        <w:t>、1</w:t>
      </w:r>
      <w:r>
        <w:rPr>
          <w:rFonts w:hint="eastAsia" w:ascii="仿宋_GB2312" w:hAnsi="宋体" w:eastAsia="仿宋_GB2312" w:cs="Times New Roman"/>
          <w:kern w:val="0"/>
          <w:sz w:val="24"/>
          <w:szCs w:val="24"/>
          <w:lang w:val="en-US" w:eastAsia="zh-CN"/>
        </w:rPr>
        <w:t>2</w:t>
      </w:r>
      <w:r>
        <w:rPr>
          <w:rFonts w:hint="eastAsia" w:ascii="仿宋_GB2312" w:hAnsi="宋体" w:eastAsia="仿宋_GB2312" w:cs="Times New Roman"/>
          <w:kern w:val="0"/>
          <w:sz w:val="24"/>
          <w:szCs w:val="24"/>
        </w:rPr>
        <w:t>项材料。</w:t>
      </w:r>
      <w:r>
        <w:rPr>
          <w:rFonts w:hint="eastAsia" w:ascii="仿宋_GB2312" w:hAnsi="宋体" w:eastAsia="仿宋_GB2312" w:cs="Times New Roman"/>
          <w:kern w:val="0"/>
          <w:sz w:val="24"/>
          <w:szCs w:val="24"/>
          <w:lang w:val="en-US" w:eastAsia="zh-CN"/>
        </w:rPr>
        <w:t>4、不属于中小企业生产、供货的产品免提交第11项材料。</w:t>
      </w:r>
    </w:p>
    <w:p>
      <w:pPr>
        <w:numPr>
          <w:ilvl w:val="0"/>
          <w:numId w:val="1"/>
        </w:numPr>
        <w:rPr>
          <w:rFonts w:ascii="仿宋_GB2312" w:hAnsi="仿宋" w:eastAsia="仿宋_GB2312"/>
          <w:b/>
          <w:bCs/>
          <w:sz w:val="28"/>
          <w:szCs w:val="28"/>
        </w:rPr>
      </w:pPr>
      <w:r>
        <w:rPr>
          <w:rFonts w:hint="eastAsia" w:ascii="仿宋_GB2312" w:hAnsi="仿宋" w:eastAsia="仿宋_GB2312"/>
          <w:b/>
          <w:bCs/>
          <w:sz w:val="28"/>
          <w:szCs w:val="28"/>
        </w:rPr>
        <w:t>材料格式</w:t>
      </w:r>
    </w:p>
    <w:p>
      <w:pPr>
        <w:rPr>
          <w:rFonts w:ascii="仿宋_GB2312" w:hAnsi="仿宋" w:eastAsia="仿宋_GB2312"/>
          <w:b/>
          <w:bCs/>
          <w:sz w:val="28"/>
          <w:szCs w:val="28"/>
        </w:rPr>
      </w:pPr>
      <w:r>
        <w:rPr>
          <w:rFonts w:hint="eastAsia" w:ascii="仿宋_GB2312" w:hAnsi="仿宋" w:eastAsia="仿宋_GB2312"/>
          <w:b/>
          <w:bCs/>
          <w:sz w:val="28"/>
          <w:szCs w:val="28"/>
        </w:rPr>
        <w:t>2.1封面</w:t>
      </w:r>
    </w:p>
    <w:p>
      <w:pPr>
        <w:pStyle w:val="3"/>
        <w:spacing w:line="660" w:lineRule="exact"/>
        <w:jc w:val="center"/>
        <w:rPr>
          <w:rFonts w:ascii="仿宋_GB2312" w:hAnsi="仿宋" w:eastAsia="仿宋_GB2312"/>
          <w:b/>
          <w:bCs/>
          <w:kern w:val="0"/>
          <w:sz w:val="32"/>
          <w:szCs w:val="32"/>
        </w:rPr>
      </w:pPr>
      <w:r>
        <w:rPr>
          <w:rFonts w:hint="eastAsia" w:ascii="仿宋_GB2312" w:hAnsi="仿宋" w:eastAsia="仿宋_GB2312"/>
          <w:b/>
          <w:bCs/>
          <w:kern w:val="0"/>
          <w:sz w:val="32"/>
          <w:szCs w:val="32"/>
        </w:rPr>
        <w:t>南方医科大学皮肤病医院</w:t>
      </w:r>
    </w:p>
    <w:p>
      <w:pPr>
        <w:pStyle w:val="3"/>
        <w:tabs>
          <w:tab w:val="left" w:pos="1260"/>
        </w:tabs>
        <w:spacing w:line="660" w:lineRule="exact"/>
        <w:jc w:val="center"/>
        <w:rPr>
          <w:rFonts w:ascii="仿宋_GB2312" w:hAnsi="仿宋" w:eastAsia="仿宋_GB2312"/>
          <w:b/>
          <w:kern w:val="0"/>
          <w:sz w:val="32"/>
          <w:szCs w:val="32"/>
        </w:rPr>
      </w:pPr>
      <w:r>
        <w:rPr>
          <w:rFonts w:hint="eastAsia" w:ascii="仿宋_GB2312" w:hAnsi="仿宋" w:eastAsia="仿宋_GB2312"/>
          <w:b/>
          <w:kern w:val="0"/>
          <w:sz w:val="32"/>
          <w:szCs w:val="32"/>
        </w:rPr>
        <w:t>医疗设备、实验检验设备项目</w:t>
      </w:r>
    </w:p>
    <w:p>
      <w:pPr>
        <w:pStyle w:val="3"/>
        <w:jc w:val="center"/>
        <w:rPr>
          <w:rFonts w:ascii="仿宋_GB2312" w:hAnsi="仿宋" w:eastAsia="仿宋_GB2312"/>
          <w:b/>
          <w:bCs/>
          <w:kern w:val="0"/>
          <w:sz w:val="32"/>
          <w:szCs w:val="32"/>
        </w:rPr>
      </w:pPr>
    </w:p>
    <w:p>
      <w:pPr>
        <w:pStyle w:val="3"/>
        <w:jc w:val="center"/>
        <w:rPr>
          <w:rFonts w:ascii="仿宋_GB2312" w:hAnsi="仿宋" w:eastAsia="仿宋_GB2312"/>
          <w:b/>
          <w:bCs/>
          <w:sz w:val="48"/>
          <w:szCs w:val="48"/>
        </w:rPr>
      </w:pPr>
      <w:r>
        <w:rPr>
          <w:rFonts w:hint="eastAsia" w:ascii="仿宋_GB2312" w:hAnsi="仿宋" w:eastAsia="仿宋_GB2312"/>
          <w:b/>
          <w:bCs/>
          <w:sz w:val="48"/>
          <w:szCs w:val="48"/>
        </w:rPr>
        <w:t xml:space="preserve"> </w:t>
      </w:r>
    </w:p>
    <w:p>
      <w:pPr>
        <w:pStyle w:val="3"/>
        <w:jc w:val="center"/>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2088" w:firstLineChars="650"/>
        <w:rPr>
          <w:rFonts w:ascii="仿宋_GB2312" w:hAnsi="仿宋" w:eastAsia="仿宋_GB2312"/>
          <w:b/>
          <w:sz w:val="28"/>
          <w:szCs w:val="28"/>
        </w:rPr>
      </w:pPr>
      <w:r>
        <w:rPr>
          <w:rFonts w:hint="eastAsia" w:ascii="仿宋_GB2312" w:eastAsia="仿宋_GB2312"/>
          <w:b/>
          <w:sz w:val="32"/>
          <w:szCs w:val="32"/>
        </w:rPr>
        <w:t>产品/项目名称：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32"/>
          <w:szCs w:val="32"/>
        </w:rPr>
      </w:pPr>
      <w:r>
        <w:rPr>
          <w:rFonts w:hint="eastAsia" w:ascii="仿宋_GB2312" w:eastAsia="仿宋_GB2312"/>
          <w:b/>
          <w:bCs/>
          <w:sz w:val="32"/>
          <w:szCs w:val="32"/>
        </w:rPr>
        <w:t>2.2</w:t>
      </w:r>
    </w:p>
    <w:p>
      <w:pPr>
        <w:jc w:val="center"/>
        <w:rPr>
          <w:rFonts w:ascii="仿宋_GB2312" w:eastAsia="仿宋_GB2312"/>
          <w:b/>
          <w:bCs/>
          <w:sz w:val="32"/>
          <w:szCs w:val="32"/>
        </w:rPr>
      </w:pPr>
      <w:r>
        <w:rPr>
          <w:rFonts w:hint="eastAsia" w:ascii="仿宋_GB2312" w:eastAsia="仿宋_GB2312"/>
          <w:b/>
          <w:bCs/>
          <w:sz w:val="32"/>
          <w:szCs w:val="32"/>
        </w:rPr>
        <w:t>目录</w:t>
      </w:r>
    </w:p>
    <w:tbl>
      <w:tblPr>
        <w:tblStyle w:val="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6025"/>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b/>
                <w:bCs/>
                <w:sz w:val="28"/>
                <w:szCs w:val="28"/>
              </w:rPr>
            </w:pPr>
            <w:r>
              <w:rPr>
                <w:rFonts w:hint="eastAsia" w:ascii="仿宋_GB2312" w:hAnsi="宋体" w:eastAsia="仿宋_GB2312"/>
                <w:b/>
                <w:bCs/>
                <w:sz w:val="28"/>
                <w:szCs w:val="28"/>
              </w:rPr>
              <w:t>序号</w:t>
            </w:r>
          </w:p>
        </w:tc>
        <w:tc>
          <w:tcPr>
            <w:tcW w:w="602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kern w:val="0"/>
                <w:sz w:val="28"/>
                <w:szCs w:val="28"/>
              </w:rPr>
            </w:pPr>
            <w:r>
              <w:rPr>
                <w:rFonts w:hint="eastAsia" w:ascii="仿宋_GB2312" w:hAnsi="宋体" w:eastAsia="仿宋_GB2312"/>
                <w:b/>
                <w:bCs/>
                <w:kern w:val="0"/>
                <w:sz w:val="28"/>
                <w:szCs w:val="28"/>
              </w:rPr>
              <w:t>材料名称</w:t>
            </w:r>
          </w:p>
        </w:tc>
        <w:tc>
          <w:tcPr>
            <w:tcW w:w="1423"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sz w:val="28"/>
                <w:szCs w:val="28"/>
              </w:rPr>
            </w:pPr>
            <w:r>
              <w:rPr>
                <w:rFonts w:hint="eastAsia" w:ascii="仿宋_GB2312" w:hAnsi="仿宋" w:eastAsia="仿宋_GB2312"/>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sz w:val="28"/>
                <w:szCs w:val="28"/>
                <w:lang w:bidi="ar"/>
              </w:rPr>
              <w:t>医疗设备、实验检验设备目录及报价表</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bC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Arial Unicode MS"/>
                <w:sz w:val="28"/>
                <w:szCs w:val="28"/>
              </w:rPr>
            </w:pPr>
            <w:r>
              <w:rPr>
                <w:rFonts w:hint="eastAsia" w:ascii="仿宋_GB2312" w:hAnsi="宋体" w:eastAsia="仿宋_GB2312" w:cs="Arial Unicode MS"/>
                <w:sz w:val="28"/>
                <w:szCs w:val="28"/>
              </w:rPr>
              <w:t>2</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hAnsi="宋体" w:cstheme="minorBidi"/>
                <w:bCs/>
                <w:sz w:val="40"/>
                <w:szCs w:val="28"/>
              </w:rPr>
            </w:pPr>
            <w:r>
              <w:rPr>
                <w:rFonts w:hint="eastAsia" w:hAnsi="宋体" w:cstheme="minorBidi"/>
                <w:bCs/>
                <w:sz w:val="40"/>
                <w:szCs w:val="28"/>
              </w:rPr>
              <w:t>*</w:t>
            </w:r>
            <w:r>
              <w:rPr>
                <w:rFonts w:hint="eastAsia" w:hAnsi="宋体"/>
                <w:bCs/>
                <w:sz w:val="28"/>
                <w:szCs w:val="28"/>
              </w:rPr>
              <w:t>零配件消耗品报价清单、整机延续保修报价单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3</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经销公司《企业法人营业执照》</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4</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经销公司《医疗器械经营企业许可证》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5</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经销公司法定代表人证明（附身份证复印件）</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宋体"/>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6</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bookmarkStart w:id="0" w:name="_GoBack"/>
            <w:bookmarkEnd w:id="0"/>
            <w:r>
              <w:rPr>
                <w:rFonts w:hint="eastAsia" w:hAnsi="宋体"/>
                <w:bCs/>
                <w:sz w:val="28"/>
                <w:szCs w:val="28"/>
              </w:rPr>
              <w:t>产品销售授权委托书</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Arial Unicode M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7</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28"/>
                <w:szCs w:val="28"/>
              </w:rPr>
              <w:t>进口品牌产品必须提供进口授权和报关单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8</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40"/>
                <w:szCs w:val="28"/>
              </w:rPr>
              <w:t>*</w:t>
            </w:r>
            <w:r>
              <w:rPr>
                <w:rFonts w:hint="eastAsia" w:hAnsi="宋体"/>
                <w:bCs/>
                <w:sz w:val="28"/>
                <w:szCs w:val="28"/>
              </w:rPr>
              <w:t>经销公司业务员授权书（附身份证复印件）</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9</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生产厂家《企业法人营业执照》</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10</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840" w:hanging="1200" w:hangingChars="300"/>
              <w:textAlignment w:val="auto"/>
              <w:rPr>
                <w:rFonts w:ascii="仿宋_GB2312" w:hAnsi="宋体" w:eastAsia="仿宋_GB2312" w:cs="Times New Roman"/>
                <w:bCs/>
                <w:sz w:val="28"/>
                <w:szCs w:val="28"/>
              </w:rPr>
            </w:pPr>
            <w:r>
              <w:rPr>
                <w:rFonts w:hint="eastAsia" w:ascii="仿宋_GB2312" w:hAnsi="宋体" w:eastAsia="仿宋_GB2312"/>
                <w:bCs/>
                <w:sz w:val="40"/>
                <w:szCs w:val="28"/>
              </w:rPr>
              <w:t>*</w:t>
            </w:r>
            <w:r>
              <w:rPr>
                <w:rFonts w:hint="eastAsia" w:ascii="仿宋_GB2312" w:hAnsi="宋体" w:eastAsia="仿宋_GB2312" w:cs="Times New Roman"/>
                <w:bCs/>
                <w:sz w:val="28"/>
                <w:szCs w:val="28"/>
              </w:rPr>
              <w:t>生产厂家《医疗器械生产企业许可证》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cs="Arial Unicode MS"/>
                <w:sz w:val="28"/>
                <w:szCs w:val="28"/>
                <w:lang w:val="en-US" w:eastAsia="zh-CN"/>
              </w:rPr>
            </w:pPr>
            <w:r>
              <w:rPr>
                <w:rFonts w:hint="eastAsia" w:ascii="仿宋_GB2312" w:hAnsi="宋体" w:eastAsia="仿宋_GB2312" w:cs="Arial Unicode MS"/>
                <w:sz w:val="28"/>
                <w:szCs w:val="28"/>
                <w:lang w:val="en-US" w:eastAsia="zh-CN"/>
              </w:rPr>
              <w:t>11</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hAnsi="宋体" w:eastAsia="仿宋_GB2312"/>
                <w:bCs/>
                <w:sz w:val="28"/>
                <w:szCs w:val="28"/>
                <w:lang w:val="en-US" w:eastAsia="zh-CN"/>
              </w:rPr>
            </w:pPr>
            <w:r>
              <w:rPr>
                <w:rFonts w:hint="eastAsia" w:ascii="仿宋_GB2312" w:hAnsi="宋体" w:eastAsia="仿宋_GB2312"/>
                <w:bCs/>
                <w:sz w:val="40"/>
                <w:szCs w:val="28"/>
              </w:rPr>
              <w:t>*</w:t>
            </w:r>
            <w:r>
              <w:rPr>
                <w:rFonts w:hint="eastAsia" w:hAnsi="宋体"/>
                <w:bCs/>
                <w:sz w:val="28"/>
                <w:szCs w:val="28"/>
                <w:lang w:val="en-US" w:eastAsia="zh-CN"/>
              </w:rPr>
              <w:t>中小企业声明函</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cs="Arial Unicode MS"/>
                <w:sz w:val="28"/>
                <w:szCs w:val="28"/>
              </w:rPr>
              <w:t>1</w:t>
            </w:r>
            <w:r>
              <w:rPr>
                <w:rFonts w:hint="eastAsia" w:ascii="仿宋_GB2312" w:hAnsi="宋体" w:eastAsia="仿宋_GB2312" w:cs="Arial Unicode MS"/>
                <w:sz w:val="28"/>
                <w:szCs w:val="28"/>
                <w:lang w:val="en-US" w:eastAsia="zh-CN"/>
              </w:rPr>
              <w:t>2</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bCs/>
                <w:sz w:val="28"/>
                <w:szCs w:val="28"/>
              </w:rPr>
            </w:pPr>
            <w:r>
              <w:rPr>
                <w:rFonts w:hint="eastAsia" w:ascii="仿宋_GB2312" w:hAnsi="宋体" w:eastAsia="仿宋_GB2312"/>
                <w:bCs/>
                <w:sz w:val="40"/>
                <w:szCs w:val="28"/>
              </w:rPr>
              <w:t>*</w:t>
            </w:r>
            <w:r>
              <w:rPr>
                <w:rFonts w:hint="eastAsia" w:hAnsi="宋体"/>
                <w:bCs/>
                <w:sz w:val="28"/>
                <w:szCs w:val="28"/>
              </w:rPr>
              <w:t>产品《医疗器械注册证》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Times New Roman"/>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产品说明书</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bCs/>
                <w:sz w:val="28"/>
                <w:szCs w:val="28"/>
              </w:rPr>
              <w:t>用户名单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5</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hAnsi="宋体" w:eastAsia="仿宋_GB2312"/>
                <w:sz w:val="28"/>
                <w:szCs w:val="28"/>
                <w:lang w:val="en-US" w:eastAsia="zh-CN"/>
              </w:rPr>
            </w:pPr>
            <w:r>
              <w:rPr>
                <w:rFonts w:hint="eastAsia" w:hAnsi="宋体"/>
                <w:bCs/>
                <w:sz w:val="40"/>
                <w:szCs w:val="28"/>
              </w:rPr>
              <w:t>*</w:t>
            </w:r>
            <w:r>
              <w:rPr>
                <w:rFonts w:hint="eastAsia" w:hAnsi="宋体"/>
                <w:bCs/>
                <w:color w:val="auto"/>
                <w:sz w:val="28"/>
                <w:szCs w:val="28"/>
              </w:rPr>
              <w:t>近</w:t>
            </w:r>
            <w:r>
              <w:rPr>
                <w:rFonts w:hint="eastAsia" w:hAnsi="宋体"/>
                <w:bCs/>
                <w:color w:val="auto"/>
                <w:sz w:val="28"/>
                <w:szCs w:val="28"/>
                <w:lang w:val="en-US" w:eastAsia="zh-CN"/>
              </w:rPr>
              <w:t>三</w:t>
            </w:r>
            <w:r>
              <w:rPr>
                <w:rFonts w:hint="eastAsia" w:hAnsi="宋体"/>
                <w:bCs/>
                <w:color w:val="auto"/>
                <w:sz w:val="28"/>
                <w:szCs w:val="28"/>
              </w:rPr>
              <w:t>年三家三甲医院产品</w:t>
            </w:r>
            <w:r>
              <w:rPr>
                <w:rFonts w:hint="eastAsia" w:hAnsi="宋体"/>
                <w:bCs/>
                <w:color w:val="auto"/>
                <w:sz w:val="28"/>
                <w:szCs w:val="28"/>
                <w:lang w:val="en-US" w:eastAsia="zh-CN"/>
              </w:rPr>
              <w:t>合同/中标通知书</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6</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厂家独家产品申明</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7</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Ansi="宋体"/>
                <w:sz w:val="28"/>
                <w:szCs w:val="28"/>
              </w:rPr>
            </w:pPr>
            <w:r>
              <w:rPr>
                <w:rFonts w:hint="eastAsia" w:ascii="仿宋_GB2312" w:hAnsi="宋体" w:eastAsia="仿宋_GB2312" w:cs="仿宋_GB2312"/>
                <w:sz w:val="40"/>
                <w:szCs w:val="40"/>
                <w:lang w:bidi="ar"/>
              </w:rPr>
              <w:t>*</w:t>
            </w:r>
            <w:r>
              <w:rPr>
                <w:rFonts w:hint="eastAsia" w:ascii="仿宋_GB2312" w:hAnsi="宋体" w:eastAsia="仿宋_GB2312" w:cs="仿宋_GB2312"/>
                <w:sz w:val="28"/>
                <w:szCs w:val="28"/>
                <w:lang w:bidi="ar"/>
              </w:rPr>
              <w:t>设备参数、</w:t>
            </w:r>
            <w:r>
              <w:rPr>
                <w:rFonts w:hint="eastAsia" w:ascii="仿宋_GB2312" w:hAnsi="宋体" w:eastAsia="仿宋_GB2312" w:cs="仿宋_GB2312"/>
                <w:sz w:val="28"/>
                <w:szCs w:val="28"/>
                <w:lang w:eastAsia="zh-CN" w:bidi="ar"/>
              </w:rPr>
              <w:t>配置清单、</w:t>
            </w:r>
            <w:r>
              <w:rPr>
                <w:rFonts w:hint="eastAsia" w:ascii="仿宋_GB2312" w:hAnsi="宋体" w:eastAsia="仿宋_GB2312" w:cs="仿宋_GB2312"/>
                <w:sz w:val="28"/>
                <w:szCs w:val="28"/>
                <w:lang w:bidi="ar"/>
              </w:rPr>
              <w:t>特点、优势</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8</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产品彩页及样品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19</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sz w:val="28"/>
                <w:szCs w:val="28"/>
              </w:rPr>
              <w:t>报价人认为需要提交的其它材料</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bl>
    <w:p>
      <w:pPr>
        <w:jc w:val="center"/>
      </w:pPr>
    </w:p>
    <w:p>
      <w:pPr>
        <w:rPr>
          <w:rFonts w:hint="eastAsia" w:ascii="仿宋_GB2312" w:hAnsi="仿宋" w:eastAsia="仿宋_GB2312"/>
          <w:b/>
          <w:bCs/>
          <w:sz w:val="28"/>
          <w:szCs w:val="28"/>
        </w:rPr>
      </w:pPr>
    </w:p>
    <w:p>
      <w:pPr>
        <w:rPr>
          <w:rFonts w:ascii="仿宋_GB2312" w:eastAsia="仿宋_GB2312"/>
          <w:b/>
          <w:sz w:val="28"/>
          <w:szCs w:val="28"/>
        </w:rPr>
      </w:pPr>
      <w:r>
        <w:rPr>
          <w:rFonts w:hint="eastAsia" w:ascii="仿宋_GB2312" w:hAnsi="仿宋" w:eastAsia="仿宋_GB2312"/>
          <w:b/>
          <w:bCs/>
          <w:sz w:val="28"/>
          <w:szCs w:val="28"/>
        </w:rPr>
        <w:t>2.3法定代表人/负责人资格证明</w:t>
      </w:r>
      <w:r>
        <w:rPr>
          <w:rFonts w:hint="eastAsia" w:ascii="仿宋_GB2312" w:eastAsia="仿宋_GB2312"/>
          <w:b/>
          <w:sz w:val="28"/>
          <w:szCs w:val="28"/>
        </w:rPr>
        <w:t>书</w:t>
      </w:r>
    </w:p>
    <w:p>
      <w:pPr>
        <w:spacing w:line="480" w:lineRule="exact"/>
        <w:jc w:val="center"/>
        <w:rPr>
          <w:rFonts w:ascii="仿宋_GB2312" w:hAnsi="仿宋" w:eastAsia="仿宋_GB2312"/>
          <w:b/>
          <w:sz w:val="28"/>
          <w:szCs w:val="28"/>
        </w:rPr>
      </w:pPr>
    </w:p>
    <w:p>
      <w:pPr>
        <w:spacing w:line="480" w:lineRule="exact"/>
        <w:jc w:val="center"/>
        <w:rPr>
          <w:rFonts w:ascii="仿宋_GB2312" w:hAnsi="仿宋" w:eastAsia="仿宋_GB2312"/>
          <w:b/>
          <w:sz w:val="32"/>
          <w:szCs w:val="32"/>
        </w:rPr>
      </w:pPr>
      <w:r>
        <w:rPr>
          <w:rFonts w:hint="eastAsia" w:ascii="仿宋_GB2312" w:hAnsi="仿宋" w:eastAsia="仿宋_GB2312"/>
          <w:b/>
          <w:sz w:val="32"/>
          <w:szCs w:val="32"/>
        </w:rPr>
        <w:t>法定代表人/负责人资格证明书</w:t>
      </w:r>
    </w:p>
    <w:p>
      <w:pPr>
        <w:spacing w:line="480" w:lineRule="exact"/>
        <w:jc w:val="center"/>
        <w:rPr>
          <w:rFonts w:ascii="仿宋_GB2312" w:hAnsi="仿宋" w:eastAsia="仿宋_GB2312"/>
          <w:b/>
          <w:sz w:val="32"/>
          <w:szCs w:val="32"/>
        </w:rPr>
      </w:pPr>
    </w:p>
    <w:p>
      <w:pPr>
        <w:spacing w:line="500" w:lineRule="exact"/>
        <w:ind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pPr>
        <w:spacing w:line="500" w:lineRule="exact"/>
        <w:ind w:firstLine="560" w:firstLineChars="200"/>
        <w:jc w:val="left"/>
        <w:rPr>
          <w:rFonts w:ascii="宋体" w:hAnsi="宋体" w:eastAsia="仿宋_GB2312"/>
          <w:sz w:val="28"/>
          <w:szCs w:val="28"/>
        </w:rPr>
      </w:pP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pPr>
        <w:ind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6"/>
        <w:tblW w:w="8472" w:type="dxa"/>
        <w:jc w:val="center"/>
        <w:tblLayout w:type="fixed"/>
        <w:tblCellMar>
          <w:top w:w="0" w:type="dxa"/>
          <w:left w:w="108" w:type="dxa"/>
          <w:bottom w:w="0" w:type="dxa"/>
          <w:right w:w="108" w:type="dxa"/>
        </w:tblCellMar>
      </w:tblPr>
      <w:tblGrid>
        <w:gridCol w:w="8472"/>
      </w:tblGrid>
      <w:tr>
        <w:tblPrEx>
          <w:tblCellMar>
            <w:top w:w="0" w:type="dxa"/>
            <w:left w:w="108" w:type="dxa"/>
            <w:bottom w:w="0" w:type="dxa"/>
            <w:right w:w="108" w:type="dxa"/>
          </w:tblCellMar>
        </w:tblPrEx>
        <w:trPr>
          <w:trHeight w:val="3410" w:hRule="atLeast"/>
          <w:jc w:val="center"/>
        </w:trPr>
        <w:tc>
          <w:tcPr>
            <w:tcW w:w="8472" w:type="dxa"/>
            <w:vAlign w:val="center"/>
          </w:tcPr>
          <w:p>
            <w:pPr>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粘贴法定代表人身份证复印件</w:t>
            </w:r>
          </w:p>
          <w:p>
            <w:pPr>
              <w:jc w:val="center"/>
              <w:rPr>
                <w:rFonts w:ascii="仿宋_GB2312" w:hAnsi="仿宋" w:eastAsia="仿宋_GB2312" w:cs="Courier New"/>
                <w:sz w:val="28"/>
                <w:szCs w:val="28"/>
                <w:u w:val="single"/>
              </w:rPr>
            </w:pPr>
          </w:p>
        </w:tc>
      </w:tr>
    </w:tbl>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28"/>
          <w:szCs w:val="28"/>
        </w:rPr>
      </w:pPr>
      <w:r>
        <w:rPr>
          <w:rFonts w:hint="eastAsia" w:ascii="仿宋_GB2312" w:hAnsi="仿宋" w:eastAsia="仿宋_GB2312"/>
          <w:b/>
          <w:bCs/>
          <w:sz w:val="28"/>
          <w:szCs w:val="28"/>
        </w:rPr>
        <w:t>2.4法定代表人</w:t>
      </w:r>
      <w:r>
        <w:rPr>
          <w:rFonts w:hint="eastAsia" w:ascii="仿宋_GB2312" w:eastAsia="仿宋_GB2312"/>
          <w:b/>
          <w:bCs/>
          <w:sz w:val="28"/>
          <w:szCs w:val="28"/>
        </w:rPr>
        <w:t>授权委托书</w:t>
      </w:r>
    </w:p>
    <w:p>
      <w:pPr>
        <w:jc w:val="center"/>
        <w:rPr>
          <w:rFonts w:ascii="仿宋_GB2312" w:hAnsi="仿宋" w:eastAsia="仿宋_GB2312"/>
          <w:b/>
          <w:bCs/>
          <w:sz w:val="24"/>
        </w:rPr>
      </w:pPr>
      <w:r>
        <w:rPr>
          <w:rFonts w:hint="eastAsia" w:ascii="仿宋_GB2312" w:hAnsi="仿宋" w:eastAsia="仿宋_GB2312"/>
          <w:b/>
          <w:bCs/>
          <w:sz w:val="24"/>
        </w:rPr>
        <w:t xml:space="preserve"> </w:t>
      </w:r>
    </w:p>
    <w:p>
      <w:pPr>
        <w:jc w:val="center"/>
        <w:rPr>
          <w:rFonts w:ascii="仿宋_GB2312" w:hAnsi="仿宋" w:eastAsia="仿宋_GB2312"/>
          <w:b/>
          <w:bCs/>
          <w:sz w:val="24"/>
        </w:rPr>
      </w:pPr>
      <w:r>
        <w:rPr>
          <w:rFonts w:hint="eastAsia" w:ascii="仿宋_GB2312" w:hAnsi="仿宋" w:eastAsia="仿宋_GB2312"/>
          <w:b/>
          <w:bCs/>
          <w:sz w:val="24"/>
        </w:rPr>
        <w:t>法定代表人/负责人授权委托书</w:t>
      </w:r>
    </w:p>
    <w:p>
      <w:pPr>
        <w:spacing w:line="360" w:lineRule="auto"/>
        <w:rPr>
          <w:rFonts w:ascii="仿宋_GB2312" w:hAnsi="仿宋" w:eastAsia="仿宋_GB2312"/>
          <w:szCs w:val="21"/>
        </w:rPr>
      </w:pPr>
      <w:r>
        <w:rPr>
          <w:rFonts w:hint="eastAsia" w:ascii="仿宋_GB2312" w:hAnsi="仿宋" w:eastAsia="仿宋_GB2312"/>
        </w:rPr>
        <w:t xml:space="preserve"> </w:t>
      </w:r>
    </w:p>
    <w:p>
      <w:pPr>
        <w:pStyle w:val="3"/>
        <w:spacing w:line="400" w:lineRule="exact"/>
        <w:jc w:val="left"/>
        <w:rPr>
          <w:rFonts w:ascii="楷体_GB2312" w:hAnsi="宋体" w:eastAsia="仿宋_GB2312" w:cs="Times New Roman"/>
          <w:b/>
          <w:bCs/>
          <w:sz w:val="28"/>
          <w:szCs w:val="28"/>
        </w:rPr>
      </w:pPr>
      <w:r>
        <w:rPr>
          <w:rFonts w:hint="eastAsia" w:ascii="仿宋_GB2312" w:hAnsi="宋体" w:eastAsia="仿宋_GB2312"/>
          <w:b/>
          <w:bCs/>
          <w:sz w:val="28"/>
          <w:szCs w:val="28"/>
        </w:rPr>
        <w:t>本授权书声明：</w:t>
      </w:r>
    </w:p>
    <w:p>
      <w:pPr>
        <w:spacing w:line="360" w:lineRule="auto"/>
        <w:ind w:firstLine="560" w:firstLineChars="200"/>
        <w:rPr>
          <w:rFonts w:ascii="宋体" w:hAnsi="宋体" w:eastAsia="仿宋_GB2312" w:cs="Times New Roman"/>
          <w:sz w:val="28"/>
          <w:szCs w:val="28"/>
        </w:rPr>
      </w:pPr>
      <w:r>
        <w:rPr>
          <w:rFonts w:hint="eastAsia" w:ascii="仿宋_GB2312" w:hAnsi="宋体" w:eastAsia="仿宋_GB2312"/>
          <w:sz w:val="28"/>
          <w:szCs w:val="28"/>
        </w:rPr>
        <w:t>注册于</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（公司地址）</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仿宋_GB2312" w:hAnsi="宋体" w:eastAsia="仿宋_GB2312"/>
          <w:sz w:val="28"/>
          <w:szCs w:val="28"/>
        </w:rPr>
        <w:t>（公司名称）</w:t>
      </w:r>
    </w:p>
    <w:p>
      <w:pPr>
        <w:spacing w:line="360" w:lineRule="auto"/>
        <w:rPr>
          <w:rFonts w:ascii="宋体" w:hAnsi="宋体" w:eastAsia="仿宋_GB2312"/>
          <w:sz w:val="28"/>
          <w:szCs w:val="28"/>
        </w:rPr>
      </w:pP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（法定代表人姓名、职务）代表本公司授权</w:t>
      </w:r>
      <w:r>
        <w:rPr>
          <w:rFonts w:hint="eastAsia" w:ascii="宋体" w:hAnsi="宋体" w:eastAsia="仿宋_GB2312"/>
          <w:sz w:val="28"/>
          <w:szCs w:val="28"/>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（被授权人的姓名、职务、联系方式）为本公司的合法代理人，以本公司名义负责处理在</w:t>
      </w:r>
      <w:r>
        <w:rPr>
          <w:rFonts w:hint="eastAsia" w:ascii="仿宋_GB2312" w:hAnsi="宋体" w:eastAsia="仿宋_GB2312"/>
          <w:sz w:val="28"/>
          <w:szCs w:val="28"/>
          <w:u w:val="single"/>
        </w:rPr>
        <w:t>南方医科大学皮肤病医院</w:t>
      </w:r>
      <w:r>
        <w:rPr>
          <w:rFonts w:hint="eastAsia" w:ascii="仿宋_GB2312" w:hAnsi="宋体" w:eastAsia="仿宋_GB2312"/>
          <w:sz w:val="28"/>
          <w:szCs w:val="28"/>
        </w:rPr>
        <w:t>医疗设备、实验检验设备/医用耗材、试剂采购活动中报名、院内谈判及合同签订事务。</w:t>
      </w:r>
    </w:p>
    <w:p>
      <w:pPr>
        <w:spacing w:line="500" w:lineRule="exact"/>
        <w:ind w:firstLine="560" w:firstLineChars="200"/>
        <w:rPr>
          <w:rFonts w:ascii="宋体" w:hAnsi="宋体" w:eastAsia="仿宋_GB2312"/>
          <w:sz w:val="28"/>
          <w:szCs w:val="28"/>
        </w:rPr>
      </w:pPr>
      <w:r>
        <w:rPr>
          <w:rFonts w:hint="eastAsia" w:ascii="仿宋_GB2312" w:hAnsi="宋体" w:eastAsia="仿宋_GB2312"/>
          <w:sz w:val="28"/>
          <w:szCs w:val="28"/>
        </w:rPr>
        <w:t>本授权书在签字盖章后生效，特此声明。</w:t>
      </w:r>
    </w:p>
    <w:p>
      <w:pPr>
        <w:spacing w:line="500" w:lineRule="exact"/>
        <w:ind w:firstLine="560" w:firstLineChars="200"/>
        <w:jc w:val="left"/>
        <w:rPr>
          <w:rFonts w:ascii="宋体" w:hAnsi="宋体" w:eastAsia="仿宋_GB2312"/>
          <w:sz w:val="28"/>
          <w:szCs w:val="28"/>
        </w:rPr>
      </w:pPr>
      <w:r>
        <w:rPr>
          <w:rFonts w:hint="eastAsia" w:ascii="宋体" w:hAnsi="宋体" w:eastAsia="仿宋_GB2312"/>
          <w:sz w:val="28"/>
          <w:szCs w:val="28"/>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供应商法定代表人签字（盖章）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rPr>
      </w:pPr>
      <w:r>
        <w:rPr>
          <w:rFonts w:hint="eastAsia" w:ascii="仿宋_GB2312" w:hAnsi="宋体" w:eastAsia="仿宋_GB2312"/>
          <w:sz w:val="28"/>
          <w:szCs w:val="28"/>
        </w:rPr>
        <w:t>被授权人签字（盖章）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公司名称（盖章）：</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firstLine="560" w:firstLineChars="200"/>
        <w:rPr>
          <w:rFonts w:ascii="仿宋_GB2312" w:hAnsi="仿宋" w:eastAsia="仿宋_GB2312"/>
          <w:sz w:val="28"/>
          <w:szCs w:val="28"/>
        </w:rPr>
      </w:pPr>
      <w:r>
        <w:rPr>
          <w:rFonts w:hint="eastAsia" w:ascii="仿宋_GB2312" w:hAnsi="宋体" w:eastAsia="仿宋_GB2312"/>
          <w:sz w:val="28"/>
          <w:szCs w:val="28"/>
        </w:rPr>
        <w:t>日期</w:t>
      </w:r>
      <w:r>
        <w:rPr>
          <w:rFonts w:hint="eastAsia" w:ascii="仿宋_GB2312" w:hAnsi="仿宋" w:eastAsia="仿宋_GB2312"/>
        </w:rPr>
        <w:t>：</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left="1"/>
        <w:rPr>
          <w:rFonts w:ascii="仿宋_GB2312" w:hAnsi="仿宋" w:eastAsia="仿宋_GB2312"/>
          <w:szCs w:val="21"/>
        </w:rPr>
      </w:pPr>
      <w:r>
        <w:rPr>
          <w:rFonts w:hint="eastAsia" w:ascii="仿宋_GB2312" w:hAnsi="仿宋" w:eastAsia="仿宋_GB2312"/>
        </w:rPr>
        <w:t xml:space="preserve"> </w:t>
      </w:r>
    </w:p>
    <w:p>
      <w:pPr>
        <w:ind w:left="1" w:firstLine="537" w:firstLineChars="224"/>
        <w:rPr>
          <w:rFonts w:ascii="仿宋_GB2312" w:hAnsi="仿宋" w:eastAsia="仿宋_GB2312"/>
          <w:sz w:val="24"/>
        </w:rPr>
      </w:pPr>
      <w:r>
        <w:rPr>
          <w:rFonts w:hint="eastAsia" w:ascii="仿宋_GB2312" w:hAnsi="仿宋" w:eastAsia="仿宋_GB2312"/>
          <w:sz w:val="24"/>
        </w:rPr>
        <w:t xml:space="preserve"> </w:t>
      </w:r>
    </w:p>
    <w:tbl>
      <w:tblPr>
        <w:tblStyle w:val="6"/>
        <w:tblW w:w="7903" w:type="dxa"/>
        <w:jc w:val="center"/>
        <w:tblLayout w:type="fixed"/>
        <w:tblCellMar>
          <w:top w:w="0" w:type="dxa"/>
          <w:left w:w="108" w:type="dxa"/>
          <w:bottom w:w="0" w:type="dxa"/>
          <w:right w:w="108" w:type="dxa"/>
        </w:tblCellMar>
      </w:tblPr>
      <w:tblGrid>
        <w:gridCol w:w="7903"/>
      </w:tblGrid>
      <w:tr>
        <w:tblPrEx>
          <w:tblCellMar>
            <w:top w:w="0" w:type="dxa"/>
            <w:left w:w="108" w:type="dxa"/>
            <w:bottom w:w="0" w:type="dxa"/>
            <w:right w:w="108" w:type="dxa"/>
          </w:tblCellMar>
        </w:tblPrEx>
        <w:trPr>
          <w:trHeight w:val="3242" w:hRule="atLeast"/>
          <w:jc w:val="center"/>
        </w:trPr>
        <w:tc>
          <w:tcPr>
            <w:tcW w:w="7903" w:type="dxa"/>
            <w:tcBorders>
              <w:top w:val="nil"/>
              <w:left w:val="nil"/>
              <w:bottom w:val="nil"/>
              <w:right w:val="nil"/>
            </w:tcBorders>
            <w:vAlign w:val="center"/>
          </w:tcPr>
          <w:p>
            <w:pPr>
              <w:spacing w:line="360" w:lineRule="auto"/>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粘贴代理人身份证复印件</w:t>
            </w:r>
          </w:p>
        </w:tc>
      </w:tr>
    </w:tbl>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lang w:val="en-US" w:eastAsia="zh-CN"/>
        </w:rPr>
      </w:pPr>
      <w:r>
        <w:rPr>
          <w:rFonts w:hint="eastAsia" w:ascii="仿宋_GB2312" w:hAnsi="宋体" w:eastAsia="仿宋_GB2312"/>
          <w:b/>
          <w:sz w:val="28"/>
          <w:szCs w:val="28"/>
          <w:lang w:val="en-US" w:eastAsia="zh-CN"/>
        </w:rPr>
        <w:t>2.5中小企业声明函</w:t>
      </w:r>
    </w:p>
    <w:p>
      <w:pPr>
        <w:pStyle w:val="3"/>
        <w:adjustRightInd w:val="0"/>
        <w:snapToGrid w:val="0"/>
        <w:spacing w:line="300" w:lineRule="exact"/>
        <w:rPr>
          <w:rFonts w:hint="default" w:ascii="仿宋_GB2312" w:hAnsi="宋体" w:eastAsia="仿宋_GB2312"/>
          <w:b/>
          <w:sz w:val="28"/>
          <w:szCs w:val="28"/>
          <w:lang w:val="en-US" w:eastAsia="zh-CN"/>
        </w:rPr>
      </w:pPr>
    </w:p>
    <w:p>
      <w:pPr>
        <w:jc w:val="center"/>
        <w:rPr>
          <w:rFonts w:hint="eastAsia" w:ascii="仿宋_GB2312" w:hAnsi="仿宋" w:eastAsia="仿宋_GB2312"/>
          <w:b/>
          <w:bCs/>
          <w:sz w:val="24"/>
          <w:lang w:eastAsia="zh-CN"/>
        </w:rPr>
      </w:pPr>
      <w:r>
        <w:rPr>
          <w:rFonts w:hint="eastAsia" w:ascii="仿宋_GB2312" w:hAnsi="仿宋" w:eastAsia="仿宋_GB2312"/>
          <w:b/>
          <w:bCs/>
          <w:sz w:val="24"/>
        </w:rPr>
        <w:t>中小企业声明函</w:t>
      </w:r>
    </w:p>
    <w:p>
      <w:pPr>
        <w:jc w:val="both"/>
        <w:rPr>
          <w:rFonts w:hint="eastAsia"/>
          <w:sz w:val="32"/>
          <w:szCs w:val="40"/>
          <w:lang w:val="en-US" w:eastAsia="zh-CN"/>
        </w:rPr>
      </w:pPr>
      <w:r>
        <w:rPr>
          <w:rFonts w:hint="eastAsia"/>
          <w:sz w:val="32"/>
          <w:szCs w:val="4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本公司（联合体）郑重声明，参照《政府采购促进中小企业发展管理办法》（财库 (2020) 46 号）的规定，本公司参加</w:t>
      </w:r>
      <w:r>
        <w:rPr>
          <w:rFonts w:hint="eastAsia" w:ascii="宋体" w:hAnsi="宋体" w:eastAsia="宋体" w:cs="宋体"/>
          <w:sz w:val="28"/>
          <w:szCs w:val="28"/>
          <w:u w:val="single"/>
          <w:lang w:val="en-US" w:eastAsia="zh-CN"/>
        </w:rPr>
        <w:t xml:space="preserve"> 南方医科大学皮肤病医院 </w:t>
      </w:r>
      <w:r>
        <w:rPr>
          <w:rFonts w:hint="eastAsia" w:ascii="宋体" w:hAnsi="宋体" w:eastAsia="宋体" w:cs="宋体"/>
          <w:sz w:val="28"/>
          <w:szCs w:val="28"/>
          <w:lang w:val="en-US" w:eastAsia="zh-CN"/>
        </w:rPr>
        <w:t>的</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lang w:val="en-US" w:eastAsia="zh-CN"/>
        </w:rPr>
        <w:t>采购活动，提供的货物全部由符合政策要求的中小企业制造。相关企业（含联合体中的中小企业、签订分包意向协议的中小企业）的具体情况如下：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u w:val="none"/>
          <w:lang w:val="en-US" w:eastAsia="zh-CN"/>
        </w:rPr>
        <w:t>1.</w:t>
      </w: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以上企业，不属于大企业的分支机构， 不存在控股股东为大企业的情形， 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本企业对上述声明内容的真实性负责。如有虚假，将依法承担相应责任。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40" w:firstLineChars="1300"/>
        <w:jc w:val="both"/>
        <w:textAlignment w:val="auto"/>
        <w:rPr>
          <w:rFonts w:hint="eastAsia"/>
          <w:sz w:val="28"/>
          <w:szCs w:val="28"/>
          <w:lang w:val="en-US" w:eastAsia="zh-CN"/>
        </w:rPr>
      </w:pPr>
      <w:r>
        <w:rPr>
          <w:rFonts w:hint="eastAsia"/>
          <w:sz w:val="28"/>
          <w:szCs w:val="28"/>
          <w:lang w:val="en-US" w:eastAsia="zh-CN"/>
        </w:rPr>
        <w:t>企业名称（盖章）：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日期：</w:t>
      </w:r>
    </w:p>
    <w:p>
      <w:pPr>
        <w:widowControl w:val="0"/>
        <w:numPr>
          <w:ilvl w:val="0"/>
          <w:numId w:val="0"/>
        </w:numPr>
        <w:spacing w:line="360" w:lineRule="auto"/>
        <w:jc w:val="both"/>
        <w:rPr>
          <w:rFonts w:hint="eastAsia"/>
          <w:sz w:val="24"/>
          <w:szCs w:val="32"/>
          <w:lang w:val="en-US" w:eastAsia="zh-CN"/>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r>
        <w:rPr>
          <w:rFonts w:hint="eastAsia" w:ascii="仿宋_GB2312" w:hAnsi="宋体" w:eastAsia="仿宋_GB2312"/>
          <w:b/>
          <w:sz w:val="28"/>
          <w:szCs w:val="28"/>
        </w:rPr>
        <w:t>第三部分</w:t>
      </w:r>
      <w:r>
        <w:rPr>
          <w:rFonts w:hint="eastAsia" w:ascii="仿宋_GB2312" w:hAnsi="仿宋" w:eastAsia="仿宋_GB2312"/>
          <w:sz w:val="28"/>
          <w:szCs w:val="28"/>
        </w:rPr>
        <w:t xml:space="preserve">  </w:t>
      </w:r>
      <w:r>
        <w:rPr>
          <w:rFonts w:hint="eastAsia" w:ascii="仿宋_GB2312" w:hAnsi="宋体" w:eastAsia="仿宋_GB2312"/>
          <w:b/>
          <w:sz w:val="28"/>
          <w:szCs w:val="28"/>
        </w:rPr>
        <w:t>重要条款</w:t>
      </w:r>
    </w:p>
    <w:p>
      <w:pPr>
        <w:pStyle w:val="3"/>
        <w:adjustRightInd w:val="0"/>
        <w:snapToGrid w:val="0"/>
        <w:spacing w:line="300" w:lineRule="exact"/>
        <w:rPr>
          <w:rFonts w:hint="eastAsia" w:ascii="仿宋_GB2312" w:hAnsi="宋体" w:eastAsia="仿宋_GB2312"/>
          <w:b/>
          <w:sz w:val="28"/>
          <w:szCs w:val="28"/>
        </w:rPr>
      </w:pP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1、属于强制检定或第三方检测验收的设备必须提供检定合格证书或由院方委托有资质部门检测验收，费用由供应商负责。需要与医院信息系统联网的，供应商必须无偿开放接口，并协助联网。</w:t>
      </w: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2、对操作人员和工程技术人员进行培训，提供培训资料，考核合格。</w:t>
      </w: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3、提供至少2年免费保修期，终身服务。质保期内设备完好率不小于</w:t>
      </w:r>
      <w:r>
        <w:rPr>
          <w:rFonts w:ascii="仿宋_GB2312" w:hAnsi="宋体" w:eastAsia="仿宋_GB2312" w:cs="Times New Roman"/>
          <w:bCs/>
          <w:sz w:val="28"/>
          <w:szCs w:val="28"/>
        </w:rPr>
        <w:t>95%。</w:t>
      </w:r>
      <w:r>
        <w:rPr>
          <w:rFonts w:hint="eastAsia" w:ascii="仿宋_GB2312" w:hAnsi="宋体" w:eastAsia="仿宋_GB2312" w:cs="Times New Roman"/>
          <w:bCs/>
          <w:sz w:val="28"/>
          <w:szCs w:val="28"/>
        </w:rPr>
        <w:t>保修期间应包含按需更换的零配件，如有不含在维保范围内的消耗品需附清单及各项报价（见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），不进行报价则视为免费更换使用。</w:t>
      </w:r>
    </w:p>
    <w:p>
      <w:pPr>
        <w:autoSpaceDE w:val="0"/>
        <w:autoSpaceDN w:val="0"/>
        <w:adjustRightInd w:val="0"/>
        <w:ind w:firstLine="560" w:firstLineChars="200"/>
        <w:jc w:val="left"/>
        <w:rPr>
          <w:rFonts w:ascii="仿宋_GB2312" w:hAnsi="宋体" w:eastAsia="仿宋_GB2312" w:cs="Times New Roman"/>
          <w:bCs/>
          <w:sz w:val="28"/>
          <w:szCs w:val="28"/>
        </w:rPr>
      </w:pPr>
      <w:r>
        <w:rPr>
          <w:rFonts w:hint="eastAsia" w:ascii="仿宋_GB2312" w:hAnsi="宋体" w:eastAsia="仿宋_GB2312" w:cs="Times New Roman"/>
          <w:bCs/>
          <w:sz w:val="28"/>
          <w:szCs w:val="28"/>
        </w:rPr>
        <w:t>保修期满后，供应商应以优惠价供应维修零配件、消耗品和延续保修。价格最高的前</w:t>
      </w:r>
      <w:r>
        <w:rPr>
          <w:rFonts w:ascii="仿宋_GB2312" w:hAnsi="宋体" w:eastAsia="仿宋_GB2312" w:cs="Times New Roman"/>
          <w:bCs/>
          <w:sz w:val="28"/>
          <w:szCs w:val="28"/>
        </w:rPr>
        <w:t>5</w:t>
      </w:r>
      <w:r>
        <w:rPr>
          <w:rFonts w:hint="eastAsia" w:ascii="仿宋_GB2312" w:hAnsi="宋体" w:eastAsia="仿宋_GB2312" w:cs="Times New Roman"/>
          <w:bCs/>
          <w:sz w:val="28"/>
          <w:szCs w:val="28"/>
        </w:rPr>
        <w:t>项零配件、消耗品和延续保修的报价明细必须填写于《零配件、消耗品和延续保修报价明清单》（见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）中。保修期结束后可就优惠价进行谈判，但最终价格不得高于此次供应商承诺价格。</w:t>
      </w:r>
    </w:p>
    <w:sectPr>
      <w:pgSz w:w="11906" w:h="16838"/>
      <w:pgMar w:top="1588"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3398"/>
    <w:multiLevelType w:val="singleLevel"/>
    <w:tmpl w:val="99E93398"/>
    <w:lvl w:ilvl="0" w:tentative="0">
      <w:start w:val="2"/>
      <w:numFmt w:val="decimal"/>
      <w:suff w:val="space"/>
      <w:lvlText w:val="%1."/>
      <w:lvlJc w:val="left"/>
    </w:lvl>
  </w:abstractNum>
  <w:abstractNum w:abstractNumId="1">
    <w:nsid w:val="521E02BF"/>
    <w:multiLevelType w:val="multilevel"/>
    <w:tmpl w:val="521E02BF"/>
    <w:lvl w:ilvl="0" w:tentative="0">
      <w:start w:val="2"/>
      <w:numFmt w:val="chineseCounting"/>
      <w:suff w:val="nothing"/>
      <w:lvlText w:val="第%1部分　"/>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GY0MTBiNmVlOTdhMTZmZjdkNzExZTM5M2M5MmUifQ=="/>
  </w:docVars>
  <w:rsids>
    <w:rsidRoot w:val="00B17983"/>
    <w:rsid w:val="001E4D68"/>
    <w:rsid w:val="00296873"/>
    <w:rsid w:val="00380E81"/>
    <w:rsid w:val="003A6CC0"/>
    <w:rsid w:val="00423077"/>
    <w:rsid w:val="004B7886"/>
    <w:rsid w:val="005660B6"/>
    <w:rsid w:val="005823DD"/>
    <w:rsid w:val="00630BB9"/>
    <w:rsid w:val="00796F21"/>
    <w:rsid w:val="00853A62"/>
    <w:rsid w:val="00950F1C"/>
    <w:rsid w:val="00A45BDA"/>
    <w:rsid w:val="00B17983"/>
    <w:rsid w:val="00B64A68"/>
    <w:rsid w:val="00B83EC0"/>
    <w:rsid w:val="00BA002B"/>
    <w:rsid w:val="00C51EC6"/>
    <w:rsid w:val="00C65EF6"/>
    <w:rsid w:val="00C876DA"/>
    <w:rsid w:val="00CE11C7"/>
    <w:rsid w:val="00D65C96"/>
    <w:rsid w:val="00D91401"/>
    <w:rsid w:val="00DA0C05"/>
    <w:rsid w:val="00E64128"/>
    <w:rsid w:val="00EC590D"/>
    <w:rsid w:val="00F42C08"/>
    <w:rsid w:val="00F70D32"/>
    <w:rsid w:val="074F78D0"/>
    <w:rsid w:val="0D9E5C44"/>
    <w:rsid w:val="0FA7221D"/>
    <w:rsid w:val="1DAF1188"/>
    <w:rsid w:val="290F5885"/>
    <w:rsid w:val="300B36AF"/>
    <w:rsid w:val="39EB74A8"/>
    <w:rsid w:val="46FD64AA"/>
    <w:rsid w:val="4AAB0AE5"/>
    <w:rsid w:val="4F372CEA"/>
    <w:rsid w:val="53EE0917"/>
    <w:rsid w:val="5AEA3FC1"/>
    <w:rsid w:val="5B9D2539"/>
    <w:rsid w:val="67FB089F"/>
    <w:rsid w:val="71E061C7"/>
    <w:rsid w:val="73650303"/>
    <w:rsid w:val="777A74F5"/>
    <w:rsid w:val="7CC2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ind w:firstLine="830" w:firstLineChars="352"/>
    </w:pPr>
    <w:rPr>
      <w:rFonts w:ascii="仿宋_GB2312" w:hAnsi="Calibri" w:eastAsia="仿宋_GB2312" w:cs="Times New Roman"/>
      <w:sz w:val="32"/>
      <w:szCs w:val="32"/>
    </w:rPr>
  </w:style>
  <w:style w:type="paragraph" w:styleId="3">
    <w:name w:val="Plain Text"/>
    <w:basedOn w:val="1"/>
    <w:link w:val="11"/>
    <w:qFormat/>
    <w:uiPriority w:val="99"/>
    <w:rPr>
      <w:rFonts w:ascii="宋体" w:hAnsi="Courier New" w:eastAsia="宋体" w:cs="Courier New"/>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纯文本 Char"/>
    <w:link w:val="3"/>
    <w:qFormat/>
    <w:uiPriority w:val="99"/>
    <w:rPr>
      <w:rFonts w:ascii="宋体" w:hAnsi="Courier New" w:eastAsia="宋体" w:cs="Courier New"/>
      <w:kern w:val="2"/>
      <w:sz w:val="21"/>
      <w:szCs w:val="21"/>
    </w:rPr>
  </w:style>
  <w:style w:type="character" w:customStyle="1" w:styleId="12">
    <w:name w:val="纯文本 Char1"/>
    <w:basedOn w:val="7"/>
    <w:qFormat/>
    <w:uiPriority w:val="0"/>
    <w:rPr>
      <w:rFonts w:ascii="宋体" w:hAnsi="Courier New" w:eastAsia="宋体" w:cs="Courier New"/>
      <w:kern w:val="2"/>
      <w:sz w:val="21"/>
      <w:szCs w:val="21"/>
    </w:rPr>
  </w:style>
  <w:style w:type="character" w:customStyle="1" w:styleId="13">
    <w:name w:val="正文文本缩进 Char"/>
    <w:basedOn w:val="7"/>
    <w:link w:val="2"/>
    <w:qFormat/>
    <w:uiPriority w:val="99"/>
    <w:rPr>
      <w:rFonts w:ascii="仿宋_GB2312" w:hAnsi="Calibri" w:eastAsia="仿宋_GB2312" w:cs="Times New Roman"/>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2397</Words>
  <Characters>2478</Characters>
  <Lines>19</Lines>
  <Paragraphs>5</Paragraphs>
  <TotalTime>1</TotalTime>
  <ScaleCrop>false</ScaleCrop>
  <LinksUpToDate>false</LinksUpToDate>
  <CharactersWithSpaces>3065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dcterms:modified xsi:type="dcterms:W3CDTF">2023-08-24T00:36:21Z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CCBF0C259D6C49A0A529151DC9914723</vt:lpwstr>
  </property>
</Properties>
</file>