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BF52"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 w14:paraId="5AF1FDC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设备清单</w:t>
      </w:r>
    </w:p>
    <w:bookmarkEnd w:id="0"/>
    <w:tbl>
      <w:tblPr>
        <w:tblStyle w:val="2"/>
        <w:tblpPr w:leftFromText="180" w:rightFromText="180" w:vertAnchor="text" w:horzAnchor="page" w:tblpX="1191" w:tblpY="600"/>
        <w:tblOverlap w:val="never"/>
        <w:tblW w:w="993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83"/>
        <w:gridCol w:w="1336"/>
        <w:gridCol w:w="1544"/>
        <w:gridCol w:w="895"/>
        <w:gridCol w:w="840"/>
        <w:gridCol w:w="945"/>
        <w:gridCol w:w="2065"/>
        <w:gridCol w:w="1728"/>
      </w:tblGrid>
      <w:tr w14:paraId="0636E3C4">
        <w:trPr>
          <w:trHeight w:val="425" w:hRule="atLeast"/>
        </w:trPr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8366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C94C2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品牌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381B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型号规格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7A94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单位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CC59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A5CE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层数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1265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额定载重量(KG)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62CD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安装期</w:t>
            </w:r>
          </w:p>
        </w:tc>
      </w:tr>
      <w:tr w14:paraId="67FEB68D">
        <w:trPr>
          <w:trHeight w:val="1040" w:hRule="atLeast"/>
        </w:trPr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9ED3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82EC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 w14:paraId="7ACE174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西子奥的斯电梯</w:t>
            </w:r>
          </w:p>
          <w:p w14:paraId="0CD5D30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5000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曳引驱动乘客电梯Regen-M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2F15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8B58A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1229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5FFF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630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43AF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2011年</w:t>
            </w:r>
          </w:p>
        </w:tc>
      </w:tr>
      <w:tr w14:paraId="00E19026">
        <w:trPr>
          <w:trHeight w:val="1040" w:hRule="atLeast"/>
        </w:trPr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418B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</w:p>
        </w:tc>
        <w:tc>
          <w:tcPr>
            <w:tcW w:w="133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323C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B62DFC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FFD7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E6F6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67BC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10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E713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800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06B2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2011年</w:t>
            </w:r>
          </w:p>
        </w:tc>
      </w:tr>
      <w:tr w14:paraId="1DFE2212">
        <w:trPr>
          <w:trHeight w:val="1040" w:hRule="atLeast"/>
        </w:trPr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B01C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3</w:t>
            </w:r>
          </w:p>
        </w:tc>
        <w:tc>
          <w:tcPr>
            <w:tcW w:w="133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FE0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C938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1624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7018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ADEE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13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7021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1600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45F9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2015年</w:t>
            </w:r>
          </w:p>
        </w:tc>
      </w:tr>
      <w:tr w14:paraId="71878F7C">
        <w:trPr>
          <w:trHeight w:val="1040" w:hRule="atLeast"/>
        </w:trPr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28C2D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</w:p>
        </w:tc>
        <w:tc>
          <w:tcPr>
            <w:tcW w:w="13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2E49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9A1B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C31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3C7C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1AFC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13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4082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1600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1AD64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2025年</w:t>
            </w:r>
          </w:p>
        </w:tc>
      </w:tr>
      <w:tr w14:paraId="0EE1BEEB">
        <w:trPr>
          <w:trHeight w:val="230" w:hRule="atLeast"/>
        </w:trPr>
        <w:tc>
          <w:tcPr>
            <w:tcW w:w="3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B747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合计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8345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台</w:t>
            </w:r>
          </w:p>
        </w:tc>
        <w:tc>
          <w:tcPr>
            <w:tcW w:w="55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8A7C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</w:p>
        </w:tc>
      </w:tr>
    </w:tbl>
    <w:p w14:paraId="49D16200"/>
    <w:p w14:paraId="7F304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F9833"/>
    <w:rsid w:val="3F7F9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2026-01-05T09:03:00Z</dcterms:created>
  <dc:creator>韦安安</dc:creator>
  <cp:lastModifiedBy>韦安安</cp:lastModifiedBy>
  <dcterms:modified xsi:type="dcterms:W3CDTF">2026-01-05T09:05:10Z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ED66CAE1B9C855ADF20D5B693F570D0D_41</vt:lpwstr>
  </property>
</Properties>
</file>