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报名须知</w:t>
      </w:r>
    </w:p>
    <w:p>
      <w:pPr>
        <w:rPr>
          <w:color w:val="auto"/>
          <w:sz w:val="28"/>
          <w:szCs w:val="28"/>
        </w:rPr>
      </w:pPr>
    </w:p>
    <w:p>
      <w:pPr>
        <w:spacing w:line="560" w:lineRule="exact"/>
        <w:rPr>
          <w:rFonts w:ascii="仿宋_GB2312" w:eastAsia="仿宋_GB2312"/>
          <w:color w:val="auto"/>
          <w:sz w:val="32"/>
          <w:szCs w:val="32"/>
        </w:rPr>
      </w:pPr>
      <w:r>
        <w:rPr>
          <w:rFonts w:hint="eastAsia" w:ascii="仿宋_GB2312" w:eastAsia="仿宋_GB2312"/>
          <w:color w:val="auto"/>
          <w:sz w:val="32"/>
          <w:szCs w:val="32"/>
          <w:lang w:val="en-US" w:eastAsia="zh-CN"/>
        </w:rPr>
        <w:t>各</w:t>
      </w:r>
      <w:r>
        <w:rPr>
          <w:rFonts w:hint="eastAsia" w:ascii="仿宋_GB2312" w:eastAsia="仿宋_GB2312"/>
          <w:color w:val="auto"/>
          <w:sz w:val="32"/>
          <w:szCs w:val="32"/>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报名方式：邮箱报名。将</w:t>
      </w:r>
      <w:r>
        <w:rPr>
          <w:rFonts w:hint="eastAsia" w:ascii="仿宋_GB2312" w:eastAsia="仿宋_GB2312"/>
          <w:color w:val="auto"/>
          <w:kern w:val="0"/>
          <w:sz w:val="32"/>
          <w:szCs w:val="32"/>
          <w:lang w:val="en-US" w:eastAsia="zh-CN"/>
        </w:rPr>
        <w:t>资质证件、授权书加盖公章以PDF形式</w:t>
      </w:r>
      <w:r>
        <w:rPr>
          <w:rFonts w:hint="eastAsia" w:ascii="仿宋_GB2312" w:eastAsia="仿宋_GB2312"/>
          <w:color w:val="auto"/>
          <w:kern w:val="0"/>
          <w:sz w:val="32"/>
          <w:szCs w:val="32"/>
        </w:rPr>
        <w:t>发邮箱smudh_zbcgb@163.com（文件命名为：</w:t>
      </w:r>
      <w:r>
        <w:rPr>
          <w:rFonts w:hint="eastAsia" w:ascii="仿宋_GB2312" w:eastAsia="仿宋_GB2312"/>
          <w:color w:val="auto"/>
          <w:kern w:val="0"/>
          <w:sz w:val="32"/>
          <w:szCs w:val="32"/>
          <w:lang w:val="en-US" w:eastAsia="zh-CN"/>
        </w:rPr>
        <w:t>项目</w:t>
      </w:r>
      <w:r>
        <w:rPr>
          <w:rFonts w:hint="eastAsia" w:ascii="仿宋_GB2312" w:eastAsia="仿宋_GB2312"/>
          <w:color w:val="auto"/>
          <w:kern w:val="0"/>
          <w:sz w:val="32"/>
          <w:szCs w:val="32"/>
        </w:rPr>
        <w:t>名称+公司名称）</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s="宋体"/>
          <w:color w:val="auto"/>
          <w:kern w:val="0"/>
          <w:sz w:val="32"/>
          <w:szCs w:val="32"/>
          <w:lang w:val="en-US" w:eastAsia="zh-CN"/>
        </w:rPr>
        <w:t>纸质资料提交：</w:t>
      </w:r>
      <w:r>
        <w:rPr>
          <w:rFonts w:hint="eastAsia" w:ascii="仿宋_GB2312" w:eastAsia="仿宋_GB2312" w:cs="宋体"/>
          <w:color w:val="auto"/>
          <w:kern w:val="0"/>
          <w:sz w:val="32"/>
          <w:szCs w:val="32"/>
        </w:rPr>
        <w:t>请按第</w:t>
      </w:r>
      <w:r>
        <w:rPr>
          <w:rFonts w:hint="eastAsia" w:ascii="仿宋_GB2312" w:eastAsia="仿宋_GB2312" w:cs="宋体"/>
          <w:color w:val="auto"/>
          <w:kern w:val="0"/>
          <w:sz w:val="32"/>
          <w:szCs w:val="32"/>
          <w:lang w:val="en-US" w:eastAsia="zh-CN"/>
        </w:rPr>
        <w:t>二</w:t>
      </w:r>
      <w:r>
        <w:rPr>
          <w:rFonts w:hint="eastAsia" w:ascii="仿宋_GB2312" w:eastAsia="仿宋_GB2312" w:cs="宋体"/>
          <w:color w:val="auto"/>
          <w:kern w:val="0"/>
          <w:sz w:val="32"/>
          <w:szCs w:val="32"/>
        </w:rPr>
        <w:t>部分：《材料基本目录》</w:t>
      </w:r>
      <w:r>
        <w:rPr>
          <w:rFonts w:hint="eastAsia" w:ascii="仿宋_GB2312" w:eastAsia="仿宋_GB2312" w:cs="宋体"/>
          <w:color w:val="auto"/>
          <w:kern w:val="0"/>
          <w:sz w:val="32"/>
          <w:szCs w:val="32"/>
          <w:lang w:val="en-US" w:eastAsia="zh-CN"/>
        </w:rPr>
        <w:t>等要求</w:t>
      </w:r>
      <w:r>
        <w:rPr>
          <w:rFonts w:hint="eastAsia" w:ascii="仿宋_GB2312" w:eastAsia="仿宋_GB2312" w:cs="宋体"/>
          <w:color w:val="auto"/>
          <w:kern w:val="0"/>
          <w:sz w:val="32"/>
          <w:szCs w:val="32"/>
        </w:rPr>
        <w:t>做好</w:t>
      </w:r>
      <w:r>
        <w:rPr>
          <w:rFonts w:hint="eastAsia" w:ascii="仿宋_GB2312" w:eastAsia="仿宋_GB2312"/>
          <w:color w:val="auto"/>
          <w:kern w:val="0"/>
          <w:sz w:val="32"/>
          <w:szCs w:val="32"/>
        </w:rPr>
        <w:t>三</w:t>
      </w:r>
      <w:r>
        <w:rPr>
          <w:rFonts w:hint="eastAsia" w:ascii="仿宋_GB2312" w:eastAsia="仿宋_GB2312" w:cs="宋体"/>
          <w:color w:val="auto"/>
          <w:kern w:val="0"/>
          <w:sz w:val="32"/>
          <w:szCs w:val="32"/>
        </w:rPr>
        <w:t>份材料，在</w:t>
      </w:r>
      <w:r>
        <w:rPr>
          <w:rFonts w:hint="eastAsia" w:ascii="仿宋_GB2312" w:eastAsia="仿宋_GB2312" w:cs="宋体"/>
          <w:color w:val="auto"/>
          <w:kern w:val="0"/>
          <w:sz w:val="32"/>
          <w:szCs w:val="32"/>
          <w:u w:val="single"/>
        </w:rPr>
        <w:t>报名截止时间前</w:t>
      </w:r>
      <w:r>
        <w:rPr>
          <w:rFonts w:hint="eastAsia" w:ascii="仿宋_GB2312" w:eastAsia="仿宋_GB2312" w:cs="宋体"/>
          <w:color w:val="auto"/>
          <w:kern w:val="0"/>
          <w:sz w:val="32"/>
          <w:szCs w:val="32"/>
        </w:rPr>
        <w:t>送至</w:t>
      </w:r>
      <w:r>
        <w:rPr>
          <w:rFonts w:hint="eastAsia" w:ascii="仿宋_GB2312" w:eastAsia="仿宋_GB2312" w:cs="宋体"/>
          <w:color w:val="auto"/>
          <w:kern w:val="0"/>
          <w:sz w:val="32"/>
          <w:szCs w:val="32"/>
          <w:lang w:val="en-US" w:eastAsia="zh-CN"/>
        </w:rPr>
        <w:t>/邮寄</w:t>
      </w:r>
      <w:r>
        <w:rPr>
          <w:rFonts w:hint="eastAsia" w:ascii="仿宋_GB2312" w:eastAsia="仿宋_GB2312" w:cs="宋体"/>
          <w:color w:val="auto"/>
          <w:kern w:val="0"/>
          <w:sz w:val="32"/>
          <w:szCs w:val="32"/>
          <w:u w:val="single"/>
          <w:lang w:eastAsia="zh-CN"/>
        </w:rPr>
        <w:t>广州市越秀区麓景路</w:t>
      </w:r>
      <w:r>
        <w:rPr>
          <w:rFonts w:hint="eastAsia" w:ascii="仿宋_GB2312" w:eastAsia="仿宋_GB2312" w:cs="宋体"/>
          <w:color w:val="auto"/>
          <w:kern w:val="0"/>
          <w:sz w:val="32"/>
          <w:szCs w:val="32"/>
          <w:u w:val="single"/>
          <w:lang w:val="en-US" w:eastAsia="zh-CN"/>
        </w:rPr>
        <w:t>7号</w:t>
      </w:r>
      <w:r>
        <w:rPr>
          <w:rFonts w:hint="eastAsia" w:ascii="仿宋_GB2312" w:eastAsia="仿宋_GB2312" w:cs="宋体"/>
          <w:color w:val="auto"/>
          <w:kern w:val="0"/>
          <w:sz w:val="32"/>
          <w:szCs w:val="32"/>
          <w:u w:val="single"/>
          <w:lang w:eastAsia="zh-CN"/>
        </w:rPr>
        <w:t>老干大厦</w:t>
      </w:r>
      <w:r>
        <w:rPr>
          <w:rFonts w:hint="eastAsia" w:ascii="仿宋_GB2312" w:eastAsia="仿宋_GB2312" w:cs="宋体"/>
          <w:color w:val="auto"/>
          <w:kern w:val="0"/>
          <w:sz w:val="32"/>
          <w:szCs w:val="32"/>
          <w:u w:val="single"/>
        </w:rPr>
        <w:t>2楼招标采购办</w:t>
      </w:r>
      <w:r>
        <w:rPr>
          <w:rFonts w:hint="eastAsia" w:ascii="仿宋_GB2312" w:eastAsia="仿宋_GB2312" w:cs="宋体"/>
          <w:color w:val="auto"/>
          <w:kern w:val="0"/>
          <w:sz w:val="32"/>
          <w:szCs w:val="32"/>
        </w:rPr>
        <w:t>以便做好</w:t>
      </w:r>
      <w:r>
        <w:rPr>
          <w:rFonts w:hint="eastAsia" w:ascii="仿宋_GB2312" w:eastAsia="仿宋_GB2312" w:cs="宋体"/>
          <w:color w:val="auto"/>
          <w:kern w:val="0"/>
          <w:sz w:val="32"/>
          <w:szCs w:val="32"/>
          <w:lang w:val="en-US" w:eastAsia="zh-CN"/>
        </w:rPr>
        <w:t>评审</w:t>
      </w:r>
      <w:r>
        <w:rPr>
          <w:rFonts w:hint="eastAsia" w:ascii="仿宋_GB2312" w:eastAsia="仿宋_GB2312" w:cs="宋体"/>
          <w:color w:val="auto"/>
          <w:kern w:val="0"/>
          <w:sz w:val="32"/>
          <w:szCs w:val="32"/>
        </w:rPr>
        <w:t>前的准备工作。</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三</w:t>
      </w:r>
      <w:r>
        <w:rPr>
          <w:rFonts w:hint="eastAsia" w:ascii="仿宋_GB2312" w:eastAsia="仿宋_GB2312"/>
          <w:color w:val="auto"/>
          <w:kern w:val="0"/>
          <w:sz w:val="32"/>
          <w:szCs w:val="32"/>
        </w:rPr>
        <w:t>、院内评审时间另行通知</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请提前准备好样品</w:t>
      </w:r>
      <w:r>
        <w:rPr>
          <w:rFonts w:hint="eastAsia" w:ascii="仿宋_GB2312" w:eastAsia="仿宋_GB2312"/>
          <w:color w:val="auto"/>
          <w:kern w:val="0"/>
          <w:sz w:val="32"/>
          <w:szCs w:val="32"/>
        </w:rPr>
        <w:t>。</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四</w:t>
      </w:r>
      <w:r>
        <w:rPr>
          <w:rFonts w:hint="eastAsia" w:ascii="仿宋_GB2312" w:eastAsia="仿宋_GB2312"/>
          <w:color w:val="auto"/>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五</w:t>
      </w:r>
      <w:r>
        <w:rPr>
          <w:rFonts w:hint="eastAsia" w:ascii="仿宋_GB2312" w:eastAsia="仿宋_GB2312"/>
          <w:color w:val="auto"/>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hint="default" w:ascii="仿宋_GB2312" w:hAnsi="宋体" w:eastAsia="仿宋_GB2312" w:cs="宋体"/>
          <w:color w:val="auto"/>
          <w:sz w:val="32"/>
          <w:szCs w:val="32"/>
          <w:lang w:val="en-US"/>
        </w:rPr>
      </w:pPr>
    </w:p>
    <w:p>
      <w:pPr>
        <w:rPr>
          <w:rFonts w:ascii="仿宋_GB2312" w:eastAsia="仿宋_GB2312"/>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仿宋_GB2312" w:hAnsi="宋体" w:eastAsia="仿宋_GB2312"/>
          <w:b/>
          <w:color w:val="auto"/>
          <w:sz w:val="28"/>
          <w:szCs w:val="28"/>
        </w:rPr>
      </w:pPr>
    </w:p>
    <w:p>
      <w:pPr>
        <w:jc w:val="center"/>
        <w:rPr>
          <w:rFonts w:hint="eastAsia" w:ascii="方正小标宋简体" w:hAnsi="宋体" w:eastAsia="方正小标宋简体"/>
          <w:color w:val="auto"/>
          <w:sz w:val="44"/>
          <w:szCs w:val="44"/>
        </w:rPr>
      </w:pPr>
    </w:p>
    <w:p>
      <w:pPr>
        <w:jc w:val="center"/>
        <w:rPr>
          <w:rFonts w:hint="eastAsia" w:ascii="方正小标宋简体" w:hAnsi="宋体" w:eastAsia="方正小标宋简体"/>
          <w:color w:val="auto"/>
          <w:sz w:val="44"/>
          <w:szCs w:val="44"/>
        </w:rPr>
      </w:pPr>
    </w:p>
    <w:p>
      <w:pPr>
        <w:jc w:val="center"/>
        <w:rPr>
          <w:rFonts w:hint="eastAsia" w:ascii="方正小标宋简体" w:hAnsi="宋体" w:eastAsia="方正小标宋简体"/>
          <w:color w:val="auto"/>
          <w:sz w:val="44"/>
          <w:szCs w:val="44"/>
        </w:rPr>
      </w:pPr>
    </w:p>
    <w:p>
      <w:pPr>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目     录</w:t>
      </w:r>
    </w:p>
    <w:p>
      <w:pPr>
        <w:jc w:val="center"/>
        <w:rPr>
          <w:rFonts w:ascii="仿宋_GB2312" w:hAnsi="宋体" w:eastAsia="仿宋_GB2312"/>
          <w:b/>
          <w:color w:val="auto"/>
          <w:sz w:val="28"/>
          <w:szCs w:val="28"/>
        </w:rPr>
      </w:pPr>
    </w:p>
    <w:p>
      <w:pPr>
        <w:numPr>
          <w:ilvl w:val="0"/>
          <w:numId w:val="2"/>
        </w:numPr>
        <w:spacing w:line="480" w:lineRule="auto"/>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用户需求书</w:t>
      </w:r>
    </w:p>
    <w:p>
      <w:pPr>
        <w:numPr>
          <w:ilvl w:val="0"/>
          <w:numId w:val="2"/>
        </w:numPr>
        <w:spacing w:line="480" w:lineRule="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材料基本目录</w:t>
      </w:r>
    </w:p>
    <w:p>
      <w:pPr>
        <w:spacing w:line="480" w:lineRule="auto"/>
        <w:rPr>
          <w:rFonts w:hint="eastAsia" w:ascii="仿宋_GB2312" w:hAnsi="宋体" w:eastAsia="仿宋_GB2312"/>
          <w:color w:val="auto"/>
          <w:sz w:val="32"/>
          <w:szCs w:val="32"/>
        </w:rPr>
      </w:pPr>
      <w:r>
        <w:rPr>
          <w:rFonts w:hint="eastAsia" w:ascii="仿宋_GB2312" w:hAnsi="宋体" w:eastAsia="仿宋_GB2312"/>
          <w:color w:val="auto"/>
          <w:sz w:val="32"/>
          <w:szCs w:val="32"/>
        </w:rPr>
        <w:t>第</w:t>
      </w:r>
      <w:r>
        <w:rPr>
          <w:rFonts w:hint="eastAsia" w:ascii="仿宋_GB2312" w:hAnsi="宋体" w:eastAsia="仿宋_GB2312"/>
          <w:color w:val="auto"/>
          <w:sz w:val="32"/>
          <w:szCs w:val="32"/>
          <w:lang w:val="en-US" w:eastAsia="zh-CN"/>
        </w:rPr>
        <w:t>三</w:t>
      </w:r>
      <w:r>
        <w:rPr>
          <w:rFonts w:hint="eastAsia" w:ascii="仿宋_GB2312" w:hAnsi="宋体" w:eastAsia="仿宋_GB2312"/>
          <w:color w:val="auto"/>
          <w:sz w:val="32"/>
          <w:szCs w:val="32"/>
        </w:rPr>
        <w:t>部分  材料格式</w:t>
      </w:r>
    </w:p>
    <w:p>
      <w:pPr>
        <w:rPr>
          <w:color w:val="auto"/>
        </w:rPr>
      </w:pPr>
    </w:p>
    <w:p>
      <w:pPr>
        <w:pStyle w:val="4"/>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3"/>
        <w:rPr>
          <w:color w:val="auto"/>
        </w:rPr>
      </w:pPr>
    </w:p>
    <w:p>
      <w:pPr>
        <w:pStyle w:val="3"/>
        <w:rPr>
          <w:color w:val="auto"/>
        </w:rPr>
      </w:pPr>
    </w:p>
    <w:p>
      <w:pPr>
        <w:pStyle w:val="8"/>
        <w:numPr>
          <w:ilvl w:val="0"/>
          <w:numId w:val="0"/>
        </w:numPr>
        <w:adjustRightInd w:val="0"/>
        <w:snapToGrid w:val="0"/>
        <w:ind w:leftChars="0"/>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第一部分  用户需求书</w:t>
      </w:r>
    </w:p>
    <w:p>
      <w:pPr>
        <w:pStyle w:val="8"/>
        <w:numPr>
          <w:ilvl w:val="0"/>
          <w:numId w:val="0"/>
        </w:numPr>
        <w:adjustRightInd w:val="0"/>
        <w:snapToGrid w:val="0"/>
        <w:ind w:leftChars="0"/>
        <w:rPr>
          <w:rFonts w:hint="default" w:ascii="仿宋_GB2312" w:hAnsi="宋体" w:eastAsia="仿宋_GB2312" w:cs="Times New Roman"/>
          <w:b/>
          <w:color w:val="auto"/>
          <w:sz w:val="28"/>
          <w:szCs w:val="28"/>
          <w:lang w:val="en-US" w:eastAsia="zh-CN"/>
        </w:rPr>
      </w:pPr>
    </w:p>
    <w:p>
      <w:pPr>
        <w:pStyle w:val="8"/>
        <w:adjustRightInd w:val="0"/>
        <w:snapToGrid w:val="0"/>
        <w:rPr>
          <w:rFonts w:hint="eastAsia" w:ascii="仿宋_GB2312" w:hAnsi="宋体" w:eastAsia="仿宋_GB2312" w:cs="Times New Roman"/>
          <w:b/>
          <w:color w:val="auto"/>
          <w:sz w:val="28"/>
          <w:szCs w:val="28"/>
          <w:lang w:val="zh-CN"/>
        </w:rPr>
      </w:pPr>
      <w:r>
        <w:rPr>
          <w:rFonts w:hint="eastAsia" w:ascii="仿宋_GB2312" w:hAnsi="宋体" w:eastAsia="仿宋_GB2312" w:cs="Times New Roman"/>
          <w:b/>
          <w:color w:val="auto"/>
          <w:sz w:val="28"/>
          <w:szCs w:val="28"/>
          <w:highlight w:val="yellow"/>
          <w:lang w:val="en-US" w:eastAsia="zh-CN"/>
        </w:rPr>
        <w:t>说明：</w:t>
      </w:r>
      <w:r>
        <w:rPr>
          <w:rFonts w:hint="eastAsia" w:ascii="仿宋_GB2312" w:hAnsi="宋体" w:eastAsia="仿宋_GB2312" w:cs="Times New Roman"/>
          <w:b/>
          <w:color w:val="auto"/>
          <w:sz w:val="28"/>
          <w:szCs w:val="28"/>
          <w:lang w:val="zh-CN"/>
        </w:rPr>
        <w:t>以下是本项目需求详细部分，无任何针对性、倾向性和排他性，因市场了解的局限性，可能存在某些不足，仅为参考。</w:t>
      </w:r>
    </w:p>
    <w:p>
      <w:pPr>
        <w:pStyle w:val="8"/>
        <w:adjustRightInd w:val="0"/>
        <w:snapToGrid w:val="0"/>
        <w:rPr>
          <w:rFonts w:hint="eastAsia" w:ascii="仿宋_GB2312" w:hAnsi="宋体" w:eastAsia="仿宋_GB2312" w:cs="Times New Roman"/>
          <w:b/>
          <w:color w:val="auto"/>
          <w:sz w:val="28"/>
          <w:szCs w:val="28"/>
          <w:lang w:val="zh-CN"/>
        </w:rPr>
      </w:pPr>
    </w:p>
    <w:p>
      <w:pPr>
        <w:pStyle w:val="8"/>
        <w:numPr>
          <w:ilvl w:val="0"/>
          <w:numId w:val="3"/>
        </w:numPr>
        <w:adjustRightInd w:val="0"/>
        <w:snapToGrid w:val="0"/>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项目概述</w:t>
      </w:r>
    </w:p>
    <w:p>
      <w:pPr>
        <w:pStyle w:val="8"/>
        <w:numPr>
          <w:ilvl w:val="-1"/>
          <w:numId w:val="0"/>
        </w:numPr>
        <w:adjustRightInd w:val="0"/>
        <w:snapToGrid w:val="0"/>
        <w:spacing w:line="520" w:lineRule="exact"/>
        <w:ind w:firstLine="560" w:firstLineChars="200"/>
        <w:rPr>
          <w:rFonts w:hint="eastAsia" w:ascii="仿宋_GB2312" w:hAnsi="仿宋_GB2312" w:eastAsia="仿宋_GB2312" w:cs="仿宋_GB2312"/>
          <w:b w:val="0"/>
          <w:sz w:val="28"/>
          <w:szCs w:val="28"/>
          <w:lang w:val="en-US" w:eastAsia="zh-CN"/>
        </w:rPr>
      </w:pPr>
      <w:r>
        <w:rPr>
          <w:rFonts w:hint="eastAsia" w:ascii="仿宋_GB2312" w:hAnsi="仿宋_GB2312" w:eastAsia="仿宋_GB2312" w:cs="仿宋_GB2312"/>
          <w:b w:val="0"/>
          <w:sz w:val="28"/>
          <w:szCs w:val="28"/>
          <w:lang w:val="en-US" w:eastAsia="zh-CN"/>
        </w:rPr>
        <w:t>本项目为南方医科大学皮肤病医院采购院服定制服务项目，服务期三年，供应商应保证在服务期内按采购人要求定制西服、按期交货保障售后等服务，</w:t>
      </w:r>
      <w:r>
        <w:rPr>
          <w:rFonts w:hint="eastAsia" w:ascii="仿宋_GB2312" w:hAnsi="仿宋_GB2312" w:eastAsia="仿宋_GB2312" w:cs="仿宋_GB2312"/>
          <w:b w:val="0"/>
          <w:color w:val="auto"/>
          <w:sz w:val="28"/>
          <w:szCs w:val="28"/>
          <w:lang w:val="en-US" w:eastAsia="zh-Hans"/>
        </w:rPr>
        <w:t>结算以</w:t>
      </w:r>
      <w:r>
        <w:rPr>
          <w:rFonts w:hint="eastAsia" w:ascii="仿宋_GB2312" w:hAnsi="仿宋_GB2312" w:eastAsia="仿宋_GB2312" w:cs="仿宋_GB2312"/>
          <w:b w:val="0"/>
          <w:sz w:val="28"/>
          <w:szCs w:val="28"/>
          <w:lang w:val="en-US" w:eastAsia="zh-CN"/>
        </w:rPr>
        <w:t>采购人每次下单数量据实</w:t>
      </w:r>
      <w:r>
        <w:rPr>
          <w:rFonts w:hint="eastAsia" w:ascii="仿宋_GB2312" w:hAnsi="仿宋_GB2312" w:eastAsia="仿宋_GB2312" w:cs="仿宋_GB2312"/>
          <w:b w:val="0"/>
          <w:color w:val="auto"/>
          <w:sz w:val="28"/>
          <w:szCs w:val="28"/>
          <w:lang w:val="en-US" w:eastAsia="zh-Hans"/>
        </w:rPr>
        <w:t>结算。</w:t>
      </w:r>
      <w:r>
        <w:rPr>
          <w:rFonts w:hint="eastAsia" w:ascii="仿宋_GB2312" w:hAnsi="仿宋_GB2312" w:eastAsia="仿宋_GB2312" w:cs="仿宋_GB2312"/>
          <w:b w:val="0"/>
          <w:sz w:val="28"/>
          <w:szCs w:val="28"/>
          <w:lang w:val="en-US" w:eastAsia="zh-CN"/>
        </w:rPr>
        <w:t>报价须</w:t>
      </w:r>
      <w:r>
        <w:rPr>
          <w:rFonts w:hint="eastAsia" w:ascii="仿宋_GB2312" w:hAnsi="仿宋_GB2312" w:eastAsia="仿宋_GB2312" w:cs="仿宋_GB2312"/>
          <w:b w:val="0"/>
          <w:color w:val="auto"/>
          <w:sz w:val="28"/>
          <w:szCs w:val="28"/>
          <w:lang w:val="en-US" w:eastAsia="zh-Hans"/>
        </w:rPr>
        <w:t>包括产品</w:t>
      </w:r>
      <w:r>
        <w:rPr>
          <w:rFonts w:hint="eastAsia" w:ascii="仿宋_GB2312" w:hAnsi="仿宋_GB2312" w:eastAsia="仿宋_GB2312" w:cs="仿宋_GB2312"/>
          <w:b w:val="0"/>
          <w:color w:val="auto"/>
          <w:sz w:val="28"/>
          <w:szCs w:val="28"/>
          <w:lang w:val="en-US" w:eastAsia="zh-CN"/>
        </w:rPr>
        <w:t>定制</w:t>
      </w:r>
      <w:r>
        <w:rPr>
          <w:rFonts w:hint="eastAsia" w:ascii="仿宋_GB2312" w:hAnsi="仿宋_GB2312" w:eastAsia="仿宋_GB2312" w:cs="仿宋_GB2312"/>
          <w:b w:val="0"/>
          <w:color w:val="auto"/>
          <w:sz w:val="28"/>
          <w:szCs w:val="28"/>
          <w:lang w:val="en-US" w:eastAsia="zh-Hans"/>
        </w:rPr>
        <w:t>、</w:t>
      </w:r>
      <w:r>
        <w:rPr>
          <w:rFonts w:hint="eastAsia" w:ascii="仿宋_GB2312" w:hAnsi="仿宋_GB2312" w:eastAsia="仿宋_GB2312" w:cs="仿宋_GB2312"/>
          <w:b w:val="0"/>
          <w:color w:val="auto"/>
          <w:sz w:val="28"/>
          <w:szCs w:val="28"/>
          <w:lang w:val="en-US" w:eastAsia="zh-CN"/>
        </w:rPr>
        <w:t>生产、</w:t>
      </w:r>
      <w:r>
        <w:rPr>
          <w:rFonts w:hint="eastAsia" w:ascii="仿宋_GB2312" w:hAnsi="仿宋_GB2312" w:eastAsia="仿宋_GB2312" w:cs="仿宋_GB2312"/>
          <w:b w:val="0"/>
          <w:color w:val="auto"/>
          <w:sz w:val="28"/>
          <w:szCs w:val="28"/>
          <w:lang w:val="en-US" w:eastAsia="zh-Hans"/>
        </w:rPr>
        <w:t>运输、管理、</w:t>
      </w:r>
      <w:r>
        <w:rPr>
          <w:rFonts w:hint="eastAsia" w:ascii="仿宋_GB2312" w:hAnsi="仿宋_GB2312" w:eastAsia="仿宋_GB2312" w:cs="仿宋_GB2312"/>
          <w:b w:val="0"/>
          <w:color w:val="auto"/>
          <w:sz w:val="28"/>
          <w:szCs w:val="28"/>
          <w:lang w:val="en-US" w:eastAsia="zh-CN"/>
        </w:rPr>
        <w:t>人工、</w:t>
      </w:r>
      <w:r>
        <w:rPr>
          <w:rFonts w:hint="eastAsia" w:ascii="仿宋_GB2312" w:hAnsi="仿宋_GB2312" w:eastAsia="仿宋_GB2312" w:cs="仿宋_GB2312"/>
          <w:b w:val="0"/>
          <w:color w:val="auto"/>
          <w:sz w:val="28"/>
          <w:szCs w:val="28"/>
          <w:lang w:val="en-US" w:eastAsia="zh-Hans"/>
        </w:rPr>
        <w:t>保险、税</w:t>
      </w:r>
      <w:r>
        <w:rPr>
          <w:rFonts w:hint="eastAsia" w:ascii="仿宋_GB2312" w:hAnsi="仿宋_GB2312" w:eastAsia="仿宋_GB2312" w:cs="仿宋_GB2312"/>
          <w:b w:val="0"/>
          <w:color w:val="auto"/>
          <w:sz w:val="28"/>
          <w:szCs w:val="28"/>
          <w:lang w:val="en-US" w:eastAsia="zh-CN"/>
        </w:rPr>
        <w:t>收</w:t>
      </w:r>
      <w:r>
        <w:rPr>
          <w:rFonts w:hint="eastAsia" w:ascii="仿宋_GB2312" w:hAnsi="仿宋_GB2312" w:eastAsia="仿宋_GB2312" w:cs="仿宋_GB2312"/>
          <w:b w:val="0"/>
          <w:color w:val="auto"/>
          <w:sz w:val="28"/>
          <w:szCs w:val="28"/>
          <w:lang w:val="en-US" w:eastAsia="zh-Hans"/>
        </w:rPr>
        <w:t>等</w:t>
      </w:r>
      <w:r>
        <w:rPr>
          <w:rFonts w:hint="eastAsia" w:ascii="仿宋_GB2312" w:hAnsi="仿宋_GB2312" w:eastAsia="仿宋_GB2312" w:cs="仿宋_GB2312"/>
          <w:b w:val="0"/>
          <w:sz w:val="28"/>
          <w:szCs w:val="28"/>
          <w:lang w:val="en-US" w:eastAsia="zh-CN"/>
        </w:rPr>
        <w:t>项目实施过程中一切可预见及不可预见费用。</w:t>
      </w:r>
    </w:p>
    <w:p>
      <w:pPr>
        <w:pStyle w:val="8"/>
        <w:adjustRightInd w:val="0"/>
        <w:snapToGrid w:val="0"/>
        <w:rPr>
          <w:rFonts w:hint="eastAsia" w:ascii="仿宋_GB2312" w:hAnsi="宋体" w:eastAsia="仿宋_GB2312" w:cs="Times New Roman"/>
          <w:b/>
          <w:color w:val="auto"/>
          <w:sz w:val="28"/>
          <w:szCs w:val="28"/>
          <w:lang w:val="zh-CN"/>
        </w:rPr>
      </w:pPr>
      <w:r>
        <w:rPr>
          <w:rFonts w:hint="eastAsia" w:ascii="仿宋_GB2312" w:hAnsi="宋体" w:eastAsia="仿宋_GB2312" w:cs="Times New Roman"/>
          <w:b/>
          <w:color w:val="auto"/>
          <w:sz w:val="28"/>
          <w:szCs w:val="28"/>
          <w:lang w:val="en-US" w:eastAsia="zh-CN"/>
        </w:rPr>
        <w:t>二</w:t>
      </w:r>
      <w:r>
        <w:rPr>
          <w:rFonts w:hint="eastAsia" w:ascii="仿宋_GB2312" w:hAnsi="宋体" w:eastAsia="仿宋_GB2312" w:cs="Times New Roman"/>
          <w:b/>
          <w:color w:val="auto"/>
          <w:sz w:val="28"/>
          <w:szCs w:val="28"/>
          <w:lang w:val="zh-CN"/>
        </w:rPr>
        <w:t>、</w:t>
      </w:r>
      <w:r>
        <w:rPr>
          <w:rFonts w:hint="eastAsia" w:ascii="仿宋_GB2312" w:hAnsi="宋体" w:eastAsia="仿宋_GB2312" w:cs="Times New Roman"/>
          <w:b/>
          <w:color w:val="auto"/>
          <w:sz w:val="28"/>
          <w:szCs w:val="28"/>
          <w:lang w:val="en-US" w:eastAsia="zh-Hans"/>
        </w:rPr>
        <w:t>产品</w:t>
      </w:r>
      <w:r>
        <w:rPr>
          <w:rFonts w:hint="eastAsia" w:ascii="仿宋_GB2312" w:hAnsi="宋体" w:eastAsia="仿宋_GB2312" w:cs="Times New Roman"/>
          <w:b/>
          <w:color w:val="auto"/>
          <w:sz w:val="28"/>
          <w:szCs w:val="28"/>
          <w:lang w:val="zh-CN"/>
        </w:rPr>
        <w:t>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1.西服套装</w:t>
      </w:r>
      <w:r>
        <w:rPr>
          <w:rFonts w:hint="eastAsia" w:ascii="仿宋_GB2312" w:hAnsi="仿宋_GB2312" w:eastAsia="仿宋_GB2312" w:cs="仿宋_GB2312"/>
          <w:sz w:val="28"/>
          <w:szCs w:val="28"/>
          <w:lang w:val="en-US" w:eastAsia="zh-Hans"/>
        </w:rPr>
        <w:t>为全新，不使用有毒、过敏的染料及化学用剂，并能经多次洗擦不褪色、不易起毛、不易褶皱、无裂缝、无任何走纱、走线、次货现象出现，配件不易脱落、破损</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2.西服（西装外套、裤子，藏蓝、深蓝色系）面料成份：含羊毛≥80%（含），聚酯纤维＜20%（不含），良好的透气性，耐洗涤。西服上衣（白色长袖衬衫）含棉≥80%（含），聚酯纤维＜20%（不含），免烫面料。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3.西服需按院方要求打板，确认样式后，量身定做。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eastAsia="zh-Hans"/>
        </w:rPr>
        <w:t>选用材料的内在质量、外观质量均要符合中华人民共和国国家安全质量标准、环保标准或行业标准</w:t>
      </w:r>
      <w:r>
        <w:rPr>
          <w:rFonts w:hint="eastAsia" w:ascii="仿宋_GB2312" w:hAnsi="仿宋_GB2312" w:eastAsia="仿宋_GB2312" w:cs="仿宋_GB2312"/>
          <w:sz w:val="28"/>
          <w:szCs w:val="28"/>
          <w:lang w:val="en-US" w:eastAsia="zh-CN"/>
        </w:rPr>
        <w:t>。（参考执行标准与安全标准：符合GB 18401-2010《国家纺织产品基本安全技术规范》）</w:t>
      </w:r>
    </w:p>
    <w:p>
      <w:pPr>
        <w:pStyle w:val="2"/>
        <w:spacing w:line="52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5.供应商应按采购人要求提供男女各一种方案，提供样式供采购人选择。</w:t>
      </w:r>
    </w:p>
    <w:p>
      <w:pPr>
        <w:pStyle w:val="8"/>
        <w:pageBreakBefore w:val="0"/>
        <w:widowControl w:val="0"/>
        <w:kinsoku/>
        <w:wordWrap/>
        <w:overflowPunct/>
        <w:topLinePunct w:val="0"/>
        <w:autoSpaceDE/>
        <w:autoSpaceDN/>
        <w:bidi w:val="0"/>
        <w:adjustRightInd w:val="0"/>
        <w:snapToGrid w:val="0"/>
        <w:spacing w:line="540" w:lineRule="exact"/>
        <w:textAlignment w:val="auto"/>
        <w:rPr>
          <w:rFonts w:hint="eastAsia" w:hAnsi="宋体"/>
          <w:b/>
          <w:color w:val="auto"/>
          <w:sz w:val="28"/>
          <w:szCs w:val="28"/>
        </w:rPr>
      </w:pPr>
      <w:r>
        <w:rPr>
          <w:rFonts w:hint="eastAsia" w:ascii="仿宋_GB2312" w:hAnsi="宋体" w:eastAsia="仿宋_GB2312" w:cs="Times New Roman"/>
          <w:b/>
          <w:color w:val="auto"/>
          <w:sz w:val="28"/>
          <w:szCs w:val="28"/>
          <w:lang w:val="en-US" w:eastAsia="zh-CN"/>
        </w:rPr>
        <w:t>三、</w:t>
      </w:r>
      <w:r>
        <w:rPr>
          <w:rFonts w:hint="eastAsia" w:hAnsi="宋体"/>
          <w:b/>
          <w:color w:val="auto"/>
          <w:sz w:val="28"/>
          <w:szCs w:val="28"/>
        </w:rPr>
        <w:t>包装、运输、售后服务要求：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1.质量保证期：自</w:t>
      </w:r>
      <w:r>
        <w:rPr>
          <w:rFonts w:hint="eastAsia" w:ascii="仿宋_GB2312" w:hAnsi="仿宋_GB2312" w:eastAsia="仿宋_GB2312" w:cs="仿宋_GB2312"/>
          <w:sz w:val="28"/>
          <w:szCs w:val="28"/>
          <w:lang w:val="en-US" w:eastAsia="zh-CN"/>
        </w:rPr>
        <w:t>每笔订单货物</w:t>
      </w:r>
      <w:r>
        <w:rPr>
          <w:rFonts w:hint="eastAsia" w:ascii="仿宋_GB2312" w:hAnsi="仿宋_GB2312" w:eastAsia="仿宋_GB2312" w:cs="仿宋_GB2312"/>
          <w:sz w:val="28"/>
          <w:szCs w:val="28"/>
          <w:lang w:val="en-US" w:eastAsia="zh-Hans"/>
        </w:rPr>
        <w:t xml:space="preserve">验收合格之日起，质量保证期不少于24个月（若国家或生产厂家对本项目所涉及货物的质量保证期的规定高于本项目的要求，应按国家和/或生产厂家的规定执行。）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2.</w:t>
      </w:r>
      <w:r>
        <w:rPr>
          <w:rFonts w:hint="eastAsia" w:ascii="仿宋_GB2312" w:hAnsi="仿宋_GB2312" w:eastAsia="仿宋_GB2312" w:cs="仿宋_GB2312"/>
          <w:sz w:val="28"/>
          <w:szCs w:val="28"/>
          <w:lang w:val="en-US" w:eastAsia="zh-CN"/>
        </w:rPr>
        <w:t>西服自采购人每次下定单后10天内完成打样、上门量身，量身后45天内完成制作。西服</w:t>
      </w:r>
      <w:r>
        <w:rPr>
          <w:rFonts w:hint="eastAsia" w:ascii="仿宋_GB2312" w:hAnsi="仿宋_GB2312" w:eastAsia="仿宋_GB2312" w:cs="仿宋_GB2312"/>
          <w:sz w:val="28"/>
          <w:szCs w:val="28"/>
          <w:lang w:val="en-US" w:eastAsia="zh-Hans"/>
        </w:rPr>
        <w:t>必须按照采购人的</w:t>
      </w:r>
      <w:r>
        <w:rPr>
          <w:rFonts w:hint="eastAsia" w:ascii="仿宋_GB2312" w:hAnsi="仿宋_GB2312" w:eastAsia="仿宋_GB2312" w:cs="仿宋_GB2312"/>
          <w:sz w:val="28"/>
          <w:szCs w:val="28"/>
          <w:lang w:val="en-US" w:eastAsia="zh-CN"/>
        </w:rPr>
        <w:t>量身定制</w:t>
      </w:r>
      <w:r>
        <w:rPr>
          <w:rFonts w:hint="eastAsia" w:ascii="仿宋_GB2312" w:hAnsi="仿宋_GB2312" w:eastAsia="仿宋_GB2312" w:cs="仿宋_GB2312"/>
          <w:sz w:val="28"/>
          <w:szCs w:val="28"/>
          <w:lang w:val="en-US" w:eastAsia="zh-Hans"/>
        </w:rPr>
        <w:t>要求制作生产，需要</w:t>
      </w:r>
      <w:r>
        <w:rPr>
          <w:rFonts w:hint="eastAsia" w:ascii="仿宋_GB2312" w:hAnsi="仿宋_GB2312" w:eastAsia="仿宋_GB2312" w:cs="仿宋_GB2312"/>
          <w:b w:val="0"/>
          <w:bCs w:val="0"/>
          <w:sz w:val="28"/>
          <w:szCs w:val="28"/>
          <w:lang w:val="en-US" w:eastAsia="zh-Hans"/>
        </w:rPr>
        <w:t>分人分件、以采购人提供的科室为单位打包，确保包装完好</w:t>
      </w:r>
      <w:r>
        <w:rPr>
          <w:rFonts w:hint="eastAsia" w:ascii="仿宋_GB2312" w:hAnsi="仿宋_GB2312" w:eastAsia="仿宋_GB2312" w:cs="仿宋_GB231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3.质保期内非人为原因而出现的质量问题（指线步脱落再缝制、配件如拉链、纽扣损坏的更换等），供应商应须在接到采购人通知后48小时内解决（所产生的费用由供应商负责）。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4.如果产品在运输过程中造成货物短缺、损坏，供应商应及时安排补换，以保证合同货品按时交付，换货的相关费用和损失由供应商承担。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5.成交供应商必须对于出现因不符合质量标准的产品负责包退包换（不合格产品包括布料质量降低，颜色与色板不符，不合体，线路不平整，纽扣歪斜，衣袋不正或有烂口，纽扣订线不稳，衣袖、裤脚路不稳，肩板不平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US" w:eastAsia="zh-Hans"/>
        </w:rPr>
        <w:t>供应商</w:t>
      </w:r>
      <w:r>
        <w:rPr>
          <w:rFonts w:hint="eastAsia" w:ascii="仿宋_GB2312" w:hAnsi="仿宋_GB2312" w:eastAsia="仿宋_GB2312" w:cs="仿宋_GB2312"/>
          <w:sz w:val="28"/>
          <w:szCs w:val="28"/>
          <w:lang w:val="en-US" w:eastAsia="zh-CN"/>
        </w:rPr>
        <w:t>可无条件提供西服外套、裤子尺寸修改服务。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eastAsia="zh-Hans"/>
        </w:rPr>
        <w:t>供应商制作完成全部产品且通过自检并将货物运抵采购人指定地点后，由采购人组织验收。采购人以货物样板作为批量交货验收的样式、规格、颜色的标准。</w:t>
      </w:r>
    </w:p>
    <w:p>
      <w:pPr>
        <w:spacing w:line="520" w:lineRule="exact"/>
        <w:ind w:firstLine="560" w:firstLineChars="200"/>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US" w:eastAsia="zh-Hans"/>
        </w:rPr>
        <w:t>成品货物的到货验收包括：品名及标牌、尺码、数量、外观质量及产品包装完整无破损，且必须与中</w:t>
      </w:r>
      <w:r>
        <w:rPr>
          <w:rFonts w:hint="eastAsia" w:ascii="仿宋_GB2312" w:hAnsi="仿宋_GB2312" w:eastAsia="仿宋_GB2312" w:cs="仿宋_GB2312"/>
          <w:sz w:val="28"/>
          <w:szCs w:val="28"/>
          <w:lang w:val="en-US" w:eastAsia="zh-CN"/>
        </w:rPr>
        <w:t>选</w:t>
      </w:r>
      <w:r>
        <w:rPr>
          <w:rFonts w:hint="eastAsia" w:ascii="仿宋_GB2312" w:hAnsi="仿宋_GB2312" w:eastAsia="仿宋_GB2312" w:cs="仿宋_GB2312"/>
          <w:sz w:val="28"/>
          <w:szCs w:val="28"/>
          <w:lang w:val="en-US" w:eastAsia="zh-Hans"/>
        </w:rPr>
        <w:t>样品使用的材料、材质、配件一致。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en-US" w:eastAsia="zh-Hans"/>
        </w:rPr>
        <w:t>验收时发现所交付的货物有短缺、次品、损坏或其它不符合本合同规定之情形，双方应做好记录，由供应商给予补齐、调换、修复，由此产生的费用和损失由供应商全部承担。</w:t>
      </w:r>
    </w:p>
    <w:p>
      <w:pPr>
        <w:pStyle w:val="2"/>
        <w:rPr>
          <w:rFonts w:hint="eastAsia"/>
          <w:lang w:val="en-US" w:eastAsia="zh-Hans"/>
        </w:rPr>
      </w:pPr>
    </w:p>
    <w:p>
      <w:pPr>
        <w:pStyle w:val="8"/>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四、付款方式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合同签订，</w:t>
      </w:r>
      <w:r>
        <w:rPr>
          <w:rFonts w:hint="eastAsia" w:ascii="仿宋_GB2312" w:hAnsi="仿宋_GB2312" w:eastAsia="仿宋_GB2312" w:cs="仿宋_GB2312"/>
          <w:sz w:val="28"/>
          <w:szCs w:val="28"/>
          <w:lang w:val="zh-CN" w:eastAsia="zh-CN"/>
        </w:rPr>
        <w:t>成交供应商</w:t>
      </w:r>
      <w:r>
        <w:rPr>
          <w:rFonts w:hint="eastAsia" w:ascii="仿宋_GB2312" w:hAnsi="仿宋_GB2312" w:eastAsia="仿宋_GB2312" w:cs="仿宋_GB2312"/>
          <w:sz w:val="28"/>
          <w:szCs w:val="28"/>
          <w:lang w:val="zh-CN" w:eastAsia="zh-Hans"/>
        </w:rPr>
        <w:t>完成</w:t>
      </w:r>
      <w:r>
        <w:rPr>
          <w:rFonts w:hint="eastAsia" w:ascii="仿宋_GB2312" w:hAnsi="仿宋_GB2312" w:eastAsia="仿宋_GB2312" w:cs="仿宋_GB2312"/>
          <w:sz w:val="28"/>
          <w:szCs w:val="28"/>
          <w:lang w:val="en-US" w:eastAsia="zh-CN"/>
        </w:rPr>
        <w:t>每次</w:t>
      </w:r>
      <w:r>
        <w:rPr>
          <w:rFonts w:hint="eastAsia" w:ascii="仿宋_GB2312" w:hAnsi="仿宋_GB2312" w:eastAsia="仿宋_GB2312" w:cs="仿宋_GB2312"/>
          <w:sz w:val="28"/>
          <w:szCs w:val="28"/>
          <w:lang w:val="zh-CN" w:eastAsia="zh-Hans"/>
        </w:rPr>
        <w:t>供货订单后与采购人对帐确认，</w:t>
      </w:r>
      <w:r>
        <w:rPr>
          <w:rFonts w:hint="eastAsia" w:ascii="仿宋_GB2312" w:hAnsi="仿宋_GB2312" w:eastAsia="仿宋_GB2312" w:cs="仿宋_GB2312"/>
          <w:sz w:val="28"/>
          <w:szCs w:val="28"/>
          <w:lang w:val="en-US" w:eastAsia="zh-CN"/>
        </w:rPr>
        <w:t>凭</w:t>
      </w:r>
      <w:r>
        <w:rPr>
          <w:rFonts w:hint="eastAsia" w:ascii="仿宋_GB2312" w:hAnsi="仿宋_GB2312" w:eastAsia="仿宋_GB2312" w:cs="仿宋_GB2312"/>
          <w:sz w:val="28"/>
          <w:szCs w:val="28"/>
          <w:lang w:val="zh-CN" w:eastAsia="zh-Hans"/>
        </w:rPr>
        <w:t>发票及经采购人确认的送货清单</w:t>
      </w:r>
      <w:r>
        <w:rPr>
          <w:rFonts w:hint="eastAsia" w:ascii="仿宋_GB2312" w:hAnsi="仿宋_GB2312" w:eastAsia="仿宋_GB2312" w:cs="仿宋_GB2312"/>
          <w:sz w:val="28"/>
          <w:szCs w:val="28"/>
          <w:lang w:val="en-US" w:eastAsia="zh-CN"/>
        </w:rPr>
        <w:t>结算</w:t>
      </w:r>
      <w:r>
        <w:rPr>
          <w:rFonts w:hint="eastAsia" w:ascii="仿宋_GB2312" w:hAnsi="仿宋_GB2312" w:eastAsia="仿宋_GB2312" w:cs="仿宋_GB2312"/>
          <w:sz w:val="28"/>
          <w:szCs w:val="28"/>
          <w:lang w:val="zh-CN" w:eastAsia="zh-Hans"/>
        </w:rPr>
        <w:t>,采购人收到</w:t>
      </w:r>
      <w:r>
        <w:rPr>
          <w:rFonts w:hint="eastAsia" w:ascii="仿宋_GB2312" w:hAnsi="仿宋_GB2312" w:eastAsia="仿宋_GB2312" w:cs="仿宋_GB2312"/>
          <w:sz w:val="28"/>
          <w:szCs w:val="28"/>
          <w:lang w:val="en-US" w:eastAsia="zh-CN"/>
        </w:rPr>
        <w:t>发票及清单并核对无误后办理支付手续</w:t>
      </w:r>
      <w:r>
        <w:rPr>
          <w:rFonts w:hint="eastAsia" w:ascii="仿宋_GB2312" w:hAnsi="仿宋_GB2312" w:eastAsia="仿宋_GB2312" w:cs="仿宋_GB2312"/>
          <w:sz w:val="28"/>
          <w:szCs w:val="28"/>
          <w:lang w:val="zh-CN" w:eastAsia="zh-Hans"/>
        </w:rPr>
        <w:t>。</w:t>
      </w:r>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hint="eastAsia" w:ascii="仿宋_GB2312" w:hAnsi="宋体" w:eastAsia="仿宋_GB2312" w:cs="Times New Roman"/>
          <w:b/>
          <w:color w:val="auto"/>
          <w:sz w:val="28"/>
          <w:szCs w:val="28"/>
          <w:lang w:val="zh-CN"/>
        </w:rPr>
      </w:pPr>
      <w:bookmarkStart w:id="0" w:name="_GoBack"/>
      <w:bookmarkEnd w:id="0"/>
    </w:p>
    <w:p>
      <w:pPr>
        <w:pStyle w:val="8"/>
        <w:adjustRightInd w:val="0"/>
        <w:snapToGrid w:val="0"/>
        <w:rPr>
          <w:rFonts w:hint="eastAsia" w:ascii="仿宋_GB2312" w:hAnsi="宋体" w:eastAsia="仿宋_GB2312" w:cs="Times New Roman"/>
          <w:b/>
          <w:color w:val="auto"/>
          <w:sz w:val="28"/>
          <w:szCs w:val="28"/>
          <w:lang w:val="zh-CN"/>
        </w:rPr>
      </w:pPr>
    </w:p>
    <w:p>
      <w:pPr>
        <w:pStyle w:val="8"/>
        <w:adjustRightInd w:val="0"/>
        <w:snapToGrid w:val="0"/>
        <w:rPr>
          <w:rFonts w:ascii="仿宋_GB2312" w:hAnsi="宋体" w:eastAsia="仿宋_GB2312" w:cs="Times New Roman"/>
          <w:color w:val="auto"/>
          <w:kern w:val="0"/>
        </w:rPr>
      </w:pPr>
      <w:r>
        <w:rPr>
          <w:rFonts w:hint="eastAsia" w:ascii="仿宋_GB2312" w:hAnsi="宋体" w:eastAsia="仿宋_GB2312" w:cs="Times New Roman"/>
          <w:b/>
          <w:color w:val="auto"/>
          <w:sz w:val="28"/>
          <w:szCs w:val="28"/>
          <w:lang w:val="zh-CN"/>
        </w:rPr>
        <w:t>第</w:t>
      </w:r>
      <w:r>
        <w:rPr>
          <w:rFonts w:hint="eastAsia" w:ascii="仿宋_GB2312" w:hAnsi="宋体" w:eastAsia="仿宋_GB2312" w:cs="Times New Roman"/>
          <w:b/>
          <w:color w:val="auto"/>
          <w:sz w:val="28"/>
          <w:szCs w:val="28"/>
          <w:lang w:val="en-US" w:eastAsia="zh-CN"/>
        </w:rPr>
        <w:t>二</w:t>
      </w:r>
      <w:r>
        <w:rPr>
          <w:rFonts w:hint="eastAsia" w:ascii="仿宋_GB2312" w:hAnsi="宋体" w:eastAsia="仿宋_GB2312" w:cs="Times New Roman"/>
          <w:b/>
          <w:color w:val="auto"/>
          <w:sz w:val="28"/>
          <w:szCs w:val="28"/>
          <w:lang w:val="zh-CN"/>
        </w:rPr>
        <w:t>部分　</w:t>
      </w:r>
      <w:r>
        <w:rPr>
          <w:rFonts w:hint="eastAsia" w:ascii="仿宋_GB2312" w:hAnsi="宋体" w:eastAsia="仿宋_GB2312" w:cs="Times New Roman"/>
          <w:b/>
          <w:color w:val="auto"/>
          <w:sz w:val="28"/>
          <w:szCs w:val="28"/>
        </w:rPr>
        <w:t>材料基本目录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1、*公司《企业法人营业执照》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2、</w:t>
      </w:r>
      <w:r>
        <w:rPr>
          <w:rFonts w:hint="eastAsia" w:ascii="仿宋_GB2312" w:hAnsi="仿宋_GB2312" w:eastAsia="仿宋_GB2312" w:cs="仿宋_GB2312"/>
          <w:sz w:val="28"/>
          <w:szCs w:val="28"/>
          <w:lang w:val="en-US" w:eastAsia="zh-CN"/>
        </w:rPr>
        <w:t>其他与本项目相关的资质材料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Hans"/>
        </w:rPr>
        <w:t>*公司法定代表人证明（附身份证复印件）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Hans"/>
        </w:rPr>
        <w:t>*公司业务员授权书（附身份证复印件）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5、*产品质量保证承诺书（包括但不限于货源、包装、运输等环节的质量保证措施）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6、*需求响应表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7、*产品信息表（包括但不限于产品面料、填充物、尺寸、安全类别、产品包装等）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eastAsia="zh-Hans"/>
        </w:rPr>
        <w:t>*售后</w:t>
      </w:r>
      <w:r>
        <w:rPr>
          <w:rFonts w:hint="eastAsia" w:ascii="仿宋_GB2312" w:hAnsi="仿宋_GB2312" w:eastAsia="仿宋_GB2312" w:cs="仿宋_GB2312"/>
          <w:sz w:val="28"/>
          <w:szCs w:val="28"/>
          <w:lang w:val="en-US" w:eastAsia="zh-CN"/>
        </w:rPr>
        <w:t>服务方案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用户名单</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近三年</w:t>
      </w:r>
      <w:r>
        <w:rPr>
          <w:rFonts w:hint="eastAsia" w:ascii="仿宋_GB2312" w:hAnsi="仿宋_GB2312" w:eastAsia="仿宋_GB2312" w:cs="仿宋_GB2312"/>
          <w:sz w:val="28"/>
          <w:szCs w:val="28"/>
          <w:lang w:val="zh-CN" w:eastAsia="zh-Hans"/>
        </w:rPr>
        <w:t>同类型项目）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eastAsia="仿宋_GB2312"/>
          <w:lang w:val="en-US"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近三年同类型项目合同关键页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val="zh-CN" w:eastAsia="zh-Hans"/>
        </w:rPr>
        <w:t>报价人认为需要提交的其它材料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1、以上材料需加盖公章，按顺序摆放，均在有效期内。带星号（*）项为必交材料，属于资格条件</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val="zh-CN" w:eastAsia="zh-Hans"/>
        </w:rPr>
        <w:t>不提供则响应文件无效，其他必交材料不提供或无效或提供的证明材料不能证明满足需求的，评审时对应内容不得分。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Hans"/>
        </w:rPr>
        <w:t>材料中的任何重要的插字、涂改和增删，必须由法定代表人或经其正式授权的代表在旁边加盖公章或签字才有效。</w:t>
      </w: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numPr>
          <w:ilvl w:val="0"/>
          <w:numId w:val="0"/>
        </w:numPr>
        <w:ind w:leftChars="0"/>
        <w:rPr>
          <w:rFonts w:ascii="仿宋_GB2312" w:hAnsi="仿宋" w:eastAsia="仿宋_GB2312"/>
          <w:b/>
          <w:bCs/>
          <w:color w:val="auto"/>
          <w:sz w:val="28"/>
          <w:szCs w:val="28"/>
        </w:rPr>
      </w:pPr>
      <w:r>
        <w:rPr>
          <w:rFonts w:hint="eastAsia" w:ascii="仿宋_GB2312" w:hAnsi="仿宋" w:eastAsia="仿宋_GB2312"/>
          <w:b/>
          <w:bCs/>
          <w:color w:val="auto"/>
          <w:sz w:val="28"/>
          <w:szCs w:val="28"/>
          <w:lang w:val="en-US" w:eastAsia="zh-CN"/>
        </w:rPr>
        <w:t xml:space="preserve">第三部分 </w:t>
      </w:r>
      <w:r>
        <w:rPr>
          <w:rFonts w:hint="eastAsia" w:ascii="仿宋_GB2312" w:hAnsi="仿宋" w:eastAsia="仿宋_GB2312"/>
          <w:b/>
          <w:bCs/>
          <w:color w:val="auto"/>
          <w:sz w:val="28"/>
          <w:szCs w:val="28"/>
        </w:rPr>
        <w:t>材料格式</w:t>
      </w:r>
    </w:p>
    <w:p>
      <w:pPr>
        <w:rPr>
          <w:rFonts w:ascii="仿宋_GB2312" w:hAnsi="仿宋" w:eastAsia="仿宋_GB2312"/>
          <w:b/>
          <w:bCs/>
          <w:color w:val="auto"/>
          <w:sz w:val="28"/>
          <w:szCs w:val="28"/>
        </w:rPr>
      </w:pPr>
      <w:r>
        <w:rPr>
          <w:rFonts w:hint="eastAsia" w:ascii="仿宋_GB2312" w:hAnsi="仿宋" w:eastAsia="仿宋_GB2312"/>
          <w:b/>
          <w:bCs/>
          <w:color w:val="auto"/>
          <w:sz w:val="28"/>
          <w:szCs w:val="28"/>
          <w:lang w:val="en-US" w:eastAsia="zh-CN"/>
        </w:rPr>
        <w:t>3</w:t>
      </w:r>
      <w:r>
        <w:rPr>
          <w:rFonts w:hint="eastAsia" w:ascii="仿宋_GB2312" w:hAnsi="仿宋" w:eastAsia="仿宋_GB2312"/>
          <w:b/>
          <w:bCs/>
          <w:color w:val="auto"/>
          <w:sz w:val="28"/>
          <w:szCs w:val="28"/>
        </w:rPr>
        <w:t>.1封面</w:t>
      </w:r>
    </w:p>
    <w:p>
      <w:pPr>
        <w:pStyle w:val="8"/>
        <w:spacing w:line="600" w:lineRule="auto"/>
        <w:jc w:val="center"/>
        <w:rPr>
          <w:rFonts w:hint="eastAsia" w:ascii="仿宋_GB2312" w:hAnsi="仿宋" w:eastAsia="仿宋_GB2312"/>
          <w:b/>
          <w:bCs/>
          <w:color w:val="auto"/>
          <w:kern w:val="0"/>
          <w:sz w:val="32"/>
          <w:szCs w:val="32"/>
        </w:rPr>
      </w:pPr>
    </w:p>
    <w:p>
      <w:pPr>
        <w:pStyle w:val="8"/>
        <w:spacing w:line="60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南方医科大学皮肤病医院</w:t>
      </w:r>
    </w:p>
    <w:p>
      <w:pPr>
        <w:pStyle w:val="8"/>
        <w:tabs>
          <w:tab w:val="left" w:pos="1260"/>
        </w:tabs>
        <w:spacing w:line="60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u w:val="single"/>
          <w:lang w:val="en-US" w:eastAsia="zh-CN"/>
        </w:rPr>
        <w:t xml:space="preserve">            </w:t>
      </w:r>
      <w:r>
        <w:rPr>
          <w:rFonts w:hint="eastAsia" w:ascii="宋体" w:hAnsi="宋体" w:eastAsia="宋体" w:cs="宋体"/>
          <w:b/>
          <w:color w:val="auto"/>
          <w:kern w:val="0"/>
          <w:sz w:val="32"/>
          <w:szCs w:val="32"/>
          <w:lang w:val="en-US" w:eastAsia="zh-CN"/>
        </w:rPr>
        <w:t>采购</w:t>
      </w:r>
      <w:r>
        <w:rPr>
          <w:rFonts w:hint="eastAsia" w:ascii="宋体" w:hAnsi="宋体" w:eastAsia="宋体" w:cs="宋体"/>
          <w:b/>
          <w:color w:val="auto"/>
          <w:kern w:val="0"/>
          <w:sz w:val="32"/>
          <w:szCs w:val="32"/>
        </w:rPr>
        <w:t>项目</w:t>
      </w:r>
    </w:p>
    <w:p>
      <w:pPr>
        <w:pStyle w:val="8"/>
        <w:jc w:val="center"/>
        <w:rPr>
          <w:rFonts w:ascii="仿宋_GB2312" w:hAnsi="仿宋" w:eastAsia="仿宋_GB2312"/>
          <w:b/>
          <w:bCs/>
          <w:color w:val="auto"/>
          <w:kern w:val="0"/>
          <w:sz w:val="32"/>
          <w:szCs w:val="32"/>
        </w:rPr>
      </w:pPr>
    </w:p>
    <w:p>
      <w:pPr>
        <w:pStyle w:val="8"/>
        <w:jc w:val="center"/>
        <w:rPr>
          <w:rFonts w:ascii="仿宋_GB2312" w:hAnsi="仿宋" w:eastAsia="仿宋_GB2312"/>
          <w:b/>
          <w:bCs/>
          <w:color w:val="auto"/>
          <w:sz w:val="48"/>
          <w:szCs w:val="48"/>
        </w:rPr>
      </w:pPr>
      <w:r>
        <w:rPr>
          <w:rFonts w:hint="eastAsia" w:ascii="仿宋_GB2312" w:hAnsi="仿宋" w:eastAsia="仿宋_GB2312"/>
          <w:b/>
          <w:bCs/>
          <w:color w:val="auto"/>
          <w:sz w:val="48"/>
          <w:szCs w:val="48"/>
        </w:rPr>
        <w:t xml:space="preserve"> </w:t>
      </w:r>
    </w:p>
    <w:p>
      <w:pPr>
        <w:pStyle w:val="8"/>
        <w:jc w:val="center"/>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hint="eastAsia"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0" w:firstLineChars="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ascii="仿宋_GB2312" w:hAnsi="仿宋" w:eastAsia="仿宋_GB2312"/>
          <w:b/>
          <w:bCs/>
          <w:color w:val="auto"/>
          <w:sz w:val="32"/>
          <w:szCs w:val="32"/>
        </w:rPr>
      </w:pPr>
      <w:r>
        <w:rPr>
          <w:rFonts w:hint="eastAsia" w:ascii="仿宋_GB2312" w:hAnsi="仿宋" w:eastAsia="仿宋_GB2312"/>
          <w:b/>
          <w:bCs/>
          <w:color w:val="auto"/>
          <w:sz w:val="28"/>
          <w:szCs w:val="28"/>
        </w:rPr>
        <w:t xml:space="preserve"> </w:t>
      </w:r>
    </w:p>
    <w:p>
      <w:pPr>
        <w:pStyle w:val="8"/>
        <w:spacing w:line="360" w:lineRule="auto"/>
        <w:ind w:firstLine="2563" w:firstLineChars="800"/>
        <w:rPr>
          <w:rFonts w:hint="eastAsia" w:ascii="宋体" w:hAnsi="宋体" w:eastAsia="宋体" w:cs="宋体"/>
          <w:b/>
          <w:color w:val="auto"/>
          <w:sz w:val="32"/>
          <w:szCs w:val="32"/>
          <w:u w:val="single"/>
        </w:rPr>
      </w:pPr>
      <w:r>
        <w:rPr>
          <w:rFonts w:hint="eastAsia" w:ascii="宋体" w:hAnsi="宋体" w:eastAsia="宋体" w:cs="宋体"/>
          <w:b/>
          <w:color w:val="auto"/>
          <w:sz w:val="32"/>
          <w:szCs w:val="32"/>
        </w:rPr>
        <w:t>公司名称：</w:t>
      </w:r>
      <w:r>
        <w:rPr>
          <w:rFonts w:hint="eastAsia" w:ascii="宋体" w:hAnsi="宋体" w:eastAsia="宋体" w:cs="宋体"/>
          <w:b/>
          <w:color w:val="auto"/>
          <w:sz w:val="32"/>
          <w:szCs w:val="32"/>
          <w:u w:val="single"/>
        </w:rPr>
        <w:t xml:space="preserve">                  </w:t>
      </w:r>
    </w:p>
    <w:p>
      <w:pPr>
        <w:pStyle w:val="8"/>
        <w:spacing w:line="360" w:lineRule="auto"/>
        <w:ind w:firstLine="2563"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联系人：</w:t>
      </w:r>
      <w:r>
        <w:rPr>
          <w:rFonts w:hint="eastAsia" w:ascii="宋体" w:hAnsi="宋体" w:eastAsia="宋体" w:cs="宋体"/>
          <w:b/>
          <w:color w:val="auto"/>
          <w:sz w:val="32"/>
          <w:szCs w:val="32"/>
          <w:u w:val="single"/>
        </w:rPr>
        <w:t xml:space="preserve">                 </w:t>
      </w:r>
      <w:r>
        <w:rPr>
          <w:rFonts w:hint="eastAsia" w:hAnsi="宋体" w:eastAsia="宋体" w:cs="宋体"/>
          <w:b/>
          <w:color w:val="auto"/>
          <w:sz w:val="32"/>
          <w:szCs w:val="32"/>
          <w:u w:val="single"/>
          <w:lang w:val="en-US" w:eastAsia="zh-CN"/>
        </w:rPr>
        <w:t xml:space="preserve">  </w:t>
      </w:r>
      <w:r>
        <w:rPr>
          <w:rFonts w:hint="eastAsia" w:ascii="宋体" w:hAnsi="宋体" w:eastAsia="宋体" w:cs="宋体"/>
          <w:b/>
          <w:color w:val="auto"/>
          <w:sz w:val="32"/>
          <w:szCs w:val="32"/>
          <w:u w:val="single"/>
        </w:rPr>
        <w:t xml:space="preserve"> </w:t>
      </w:r>
    </w:p>
    <w:p>
      <w:pPr>
        <w:pStyle w:val="8"/>
        <w:spacing w:line="360" w:lineRule="auto"/>
        <w:ind w:firstLine="2563"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联系电话：</w:t>
      </w:r>
      <w:r>
        <w:rPr>
          <w:rFonts w:hint="eastAsia" w:ascii="宋体" w:hAnsi="宋体" w:eastAsia="宋体" w:cs="宋体"/>
          <w:b/>
          <w:color w:val="auto"/>
          <w:sz w:val="32"/>
          <w:szCs w:val="32"/>
          <w:u w:val="single"/>
        </w:rPr>
        <w:t xml:space="preserve">                  </w:t>
      </w:r>
    </w:p>
    <w:p>
      <w:pPr>
        <w:pStyle w:val="8"/>
        <w:spacing w:line="360" w:lineRule="auto"/>
        <w:ind w:firstLine="2563"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联系邮箱：</w:t>
      </w:r>
      <w:r>
        <w:rPr>
          <w:rFonts w:hint="eastAsia" w:ascii="宋体" w:hAnsi="宋体" w:eastAsia="宋体" w:cs="宋体"/>
          <w:b/>
          <w:color w:val="auto"/>
          <w:sz w:val="32"/>
          <w:szCs w:val="32"/>
          <w:u w:val="single"/>
        </w:rPr>
        <w:t xml:space="preserve">                  </w:t>
      </w:r>
    </w:p>
    <w:p>
      <w:pPr>
        <w:pStyle w:val="8"/>
        <w:spacing w:line="360" w:lineRule="auto"/>
        <w:ind w:firstLine="2563" w:firstLineChars="800"/>
        <w:rPr>
          <w:rFonts w:hint="eastAsia" w:ascii="宋体" w:hAnsi="宋体" w:eastAsia="宋体" w:cs="宋体"/>
          <w:b/>
          <w:color w:val="auto"/>
          <w:sz w:val="32"/>
          <w:szCs w:val="32"/>
          <w:u w:val="single"/>
        </w:rPr>
        <w:sectPr>
          <w:pgSz w:w="11907" w:h="16840"/>
          <w:pgMar w:top="1440" w:right="1080" w:bottom="1440" w:left="1080" w:header="851" w:footer="851" w:gutter="0"/>
          <w:cols w:space="720" w:num="1"/>
          <w:docGrid w:linePitch="326" w:charSpace="0"/>
        </w:sectPr>
      </w:pPr>
      <w:r>
        <w:rPr>
          <w:rFonts w:hint="eastAsia" w:hAnsi="宋体" w:cs="宋体"/>
          <w:b/>
          <w:color w:val="auto"/>
          <w:kern w:val="2"/>
          <w:sz w:val="32"/>
          <w:szCs w:val="32"/>
          <w:lang w:val="en-US" w:eastAsia="zh-CN" w:bidi="ar-SA"/>
        </w:rPr>
        <w:t>日期：</w:t>
      </w:r>
      <w:r>
        <w:rPr>
          <w:rFonts w:hint="eastAsia" w:ascii="宋体" w:hAnsi="宋体" w:eastAsia="宋体" w:cs="宋体"/>
          <w:b/>
          <w:color w:val="auto"/>
          <w:sz w:val="32"/>
          <w:szCs w:val="32"/>
          <w:u w:val="single"/>
        </w:rPr>
        <w:t xml:space="preserve">                  </w:t>
      </w:r>
    </w:p>
    <w:p>
      <w:pPr>
        <w:rPr>
          <w:rFonts w:ascii="仿宋_GB2312" w:eastAsia="仿宋_GB2312"/>
          <w:b/>
          <w:bCs/>
          <w:color w:val="auto"/>
          <w:sz w:val="32"/>
          <w:szCs w:val="32"/>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.2</w:t>
      </w:r>
    </w:p>
    <w:p>
      <w:pPr>
        <w:jc w:val="center"/>
        <w:rPr>
          <w:rFonts w:ascii="仿宋_GB2312" w:eastAsia="仿宋_GB2312"/>
          <w:b/>
          <w:bCs/>
          <w:color w:val="auto"/>
          <w:sz w:val="32"/>
          <w:szCs w:val="32"/>
        </w:rPr>
      </w:pPr>
      <w:r>
        <w:rPr>
          <w:rFonts w:hint="eastAsia" w:ascii="仿宋_GB2312" w:eastAsia="仿宋_GB2312"/>
          <w:b/>
          <w:bCs/>
          <w:color w:val="auto"/>
          <w:sz w:val="32"/>
          <w:szCs w:val="32"/>
        </w:rPr>
        <w:t>目录</w:t>
      </w:r>
    </w:p>
    <w:tbl>
      <w:tblPr>
        <w:tblStyle w:val="11"/>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auto"/>
                <w:kern w:val="0"/>
                <w:sz w:val="28"/>
                <w:szCs w:val="28"/>
              </w:rPr>
            </w:pPr>
            <w:r>
              <w:rPr>
                <w:rFonts w:hint="eastAsia" w:ascii="仿宋_GB2312" w:hAnsi="宋体" w:eastAsia="仿宋_GB2312"/>
                <w:b/>
                <w:bCs/>
                <w:color w:val="auto"/>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auto"/>
                <w:sz w:val="28"/>
                <w:szCs w:val="28"/>
              </w:rPr>
            </w:pPr>
            <w:r>
              <w:rPr>
                <w:rFonts w:hint="eastAsia" w:ascii="仿宋_GB2312" w:hAnsi="仿宋" w:eastAsia="仿宋_GB2312"/>
                <w:b/>
                <w:bCs/>
                <w:color w:val="auto"/>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color w:val="auto"/>
                <w:sz w:val="24"/>
                <w:szCs w:val="24"/>
              </w:rPr>
            </w:pPr>
            <w:r>
              <w:rPr>
                <w:rFonts w:hint="eastAsia" w:ascii="宋体" w:hAnsi="宋体" w:eastAsia="宋体"/>
                <w:bCs/>
                <w:color w:val="auto"/>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840" w:leftChars="0" w:hanging="840" w:hangingChars="300"/>
              <w:jc w:val="left"/>
              <w:rPr>
                <w:rFonts w:hint="eastAsia" w:hAnsi="宋体" w:cstheme="minorBidi"/>
                <w:bCs/>
                <w:color w:val="auto"/>
                <w:sz w:val="24"/>
                <w:szCs w:val="24"/>
              </w:rPr>
            </w:pPr>
            <w:r>
              <w:rPr>
                <w:rFonts w:hint="eastAsia" w:ascii="仿宋_GB2312" w:hAnsi="仿宋_GB2312" w:eastAsia="仿宋_GB2312" w:cs="仿宋_GB2312"/>
                <w:sz w:val="28"/>
                <w:szCs w:val="28"/>
                <w:lang w:val="en-US" w:eastAsia="zh-CN"/>
              </w:rPr>
              <w:t>其他与本项目相关的资质材料</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lang w:val="en-US" w:eastAsia="zh-CN"/>
              </w:rPr>
              <w:t>*产品质量承诺书</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lang w:val="en-US" w:eastAsia="zh-CN"/>
              </w:rPr>
              <w:t>*需求响应表</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lang w:val="en-US" w:eastAsia="zh-CN"/>
              </w:rPr>
              <w:t>*产品信息表</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jc w:val="left"/>
              <w:rPr>
                <w:rFonts w:hint="default" w:ascii="仿宋_GB2312" w:hAnsi="Calibri" w:eastAsia="宋体" w:cs="Times New Roman"/>
                <w:color w:val="auto"/>
                <w:kern w:val="2"/>
                <w:sz w:val="24"/>
                <w:szCs w:val="24"/>
                <w:lang w:val="en-US" w:eastAsia="zh-CN" w:bidi="ar-SA"/>
              </w:rPr>
            </w:pPr>
            <w:r>
              <w:rPr>
                <w:rFonts w:hint="eastAsia" w:ascii="宋体" w:hAnsi="宋体" w:eastAsia="宋体"/>
                <w:bCs/>
                <w:color w:val="auto"/>
                <w:sz w:val="24"/>
              </w:rPr>
              <w:t>*</w:t>
            </w:r>
            <w:r>
              <w:rPr>
                <w:rFonts w:hint="eastAsia" w:ascii="宋体" w:hAnsi="宋体" w:eastAsia="宋体"/>
                <w:bCs/>
                <w:color w:val="auto"/>
                <w:sz w:val="24"/>
                <w:lang w:val="en-US" w:eastAsia="zh-CN"/>
              </w:rPr>
              <w:t>售后服务方案</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jc w:val="left"/>
              <w:rPr>
                <w:rFonts w:hint="eastAsia" w:ascii="宋体" w:hAnsi="宋体" w:eastAsia="宋体"/>
                <w:bCs/>
                <w:color w:val="auto"/>
                <w:sz w:val="24"/>
              </w:rPr>
            </w:pPr>
            <w:r>
              <w:rPr>
                <w:rFonts w:hint="eastAsia" w:ascii="仿宋_GB2312" w:hAnsi="Calibri" w:eastAsia="宋体" w:cs="Times New Roman"/>
                <w:color w:val="auto"/>
                <w:kern w:val="2"/>
                <w:sz w:val="24"/>
                <w:szCs w:val="24"/>
                <w:lang w:val="en-US" w:eastAsia="zh-CN" w:bidi="ar-SA"/>
              </w:rPr>
              <w:t>*用户名单</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仿宋_GB2312" w:hAnsi="宋体" w:eastAsia="仿宋_GB2312" w:cstheme="minorBidi"/>
                <w:bCs/>
                <w:color w:val="auto"/>
                <w:kern w:val="2"/>
                <w:sz w:val="24"/>
                <w:szCs w:val="24"/>
                <w:lang w:val="en-US" w:eastAsia="zh-CN" w:bidi="ar-SA"/>
              </w:rPr>
            </w:pPr>
            <w:r>
              <w:rPr>
                <w:rFonts w:hint="eastAsia" w:ascii="宋体" w:hAnsi="宋体" w:eastAsia="宋体"/>
                <w:bCs/>
                <w:color w:val="auto"/>
                <w:sz w:val="24"/>
              </w:rPr>
              <w:t>*</w:t>
            </w:r>
            <w:r>
              <w:rPr>
                <w:rFonts w:hint="eastAsia" w:ascii="宋体" w:hAnsi="宋体" w:eastAsia="宋体" w:cs="宋体"/>
                <w:bCs/>
                <w:color w:val="auto"/>
                <w:sz w:val="24"/>
              </w:rPr>
              <w:t>近三年同类</w:t>
            </w:r>
            <w:r>
              <w:rPr>
                <w:rFonts w:hint="eastAsia" w:ascii="宋体" w:hAnsi="宋体" w:eastAsia="宋体" w:cs="宋体"/>
                <w:bCs/>
                <w:color w:val="auto"/>
                <w:sz w:val="24"/>
                <w:lang w:val="en-US" w:eastAsia="zh-CN"/>
              </w:rPr>
              <w:t>型</w:t>
            </w:r>
            <w:r>
              <w:rPr>
                <w:rFonts w:hint="eastAsia" w:ascii="宋体" w:hAnsi="宋体" w:eastAsia="宋体" w:cs="宋体"/>
                <w:bCs/>
                <w:color w:val="auto"/>
                <w:sz w:val="24"/>
              </w:rPr>
              <w:t>项目合同关键页</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eastAsia" w:ascii="仿宋_GB2312" w:hAnsi="宋体" w:eastAsia="仿宋_GB2312" w:cs="Times New Roman"/>
                <w:bCs/>
                <w:color w:val="auto"/>
                <w:kern w:val="2"/>
                <w:sz w:val="24"/>
                <w:szCs w:val="24"/>
                <w:lang w:val="en-US" w:eastAsia="zh-CN" w:bidi="ar-SA"/>
              </w:rPr>
            </w:pPr>
            <w:r>
              <w:rPr>
                <w:rFonts w:hint="eastAsia" w:ascii="宋体" w:hAnsi="宋体" w:eastAsia="宋体"/>
                <w:bCs/>
                <w:color w:val="auto"/>
                <w:sz w:val="24"/>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bl>
    <w:p>
      <w:pPr>
        <w:jc w:val="center"/>
        <w:rPr>
          <w:rFonts w:ascii="Calibri" w:hAnsi="Calibri" w:eastAsia="宋体" w:cs="Times New Roman"/>
          <w:color w:val="auto"/>
          <w:szCs w:val="21"/>
        </w:rPr>
      </w:pPr>
      <w:r>
        <w:rPr>
          <w:color w:val="auto"/>
        </w:rPr>
        <w:t xml:space="preserve"> </w:t>
      </w: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pStyle w:val="2"/>
        <w:rPr>
          <w:rFonts w:hint="eastAsia" w:ascii="仿宋_GB2312" w:hAnsi="仿宋" w:eastAsia="仿宋_GB2312"/>
          <w:b/>
          <w:bCs/>
          <w:color w:val="auto"/>
          <w:sz w:val="28"/>
          <w:szCs w:val="28"/>
        </w:rPr>
      </w:pPr>
    </w:p>
    <w:p>
      <w:pPr>
        <w:pStyle w:val="3"/>
        <w:rPr>
          <w:rFonts w:hint="eastAsia"/>
        </w:rPr>
      </w:pPr>
    </w:p>
    <w:p>
      <w:pPr>
        <w:rPr>
          <w:rFonts w:ascii="仿宋_GB2312" w:eastAsia="仿宋_GB2312"/>
          <w:b/>
          <w:color w:val="auto"/>
          <w:sz w:val="28"/>
          <w:szCs w:val="28"/>
        </w:rPr>
      </w:pPr>
      <w:r>
        <w:rPr>
          <w:rFonts w:hint="eastAsia" w:ascii="仿宋_GB2312" w:hAnsi="仿宋" w:eastAsia="仿宋_GB2312"/>
          <w:b/>
          <w:bCs/>
          <w:color w:val="auto"/>
          <w:sz w:val="28"/>
          <w:szCs w:val="28"/>
          <w:lang w:val="en-US" w:eastAsia="zh-CN"/>
        </w:rPr>
        <w:t>3.</w:t>
      </w:r>
      <w:r>
        <w:rPr>
          <w:rFonts w:hint="eastAsia" w:ascii="仿宋_GB2312" w:hAnsi="仿宋" w:eastAsia="仿宋_GB2312"/>
          <w:b/>
          <w:bCs/>
          <w:color w:val="auto"/>
          <w:sz w:val="28"/>
          <w:szCs w:val="28"/>
        </w:rPr>
        <w:t>法定代表人/负责人资格证明</w:t>
      </w:r>
      <w:r>
        <w:rPr>
          <w:rFonts w:hint="eastAsia" w:ascii="仿宋_GB2312" w:eastAsia="仿宋_GB2312"/>
          <w:b/>
          <w:color w:val="auto"/>
          <w:sz w:val="28"/>
          <w:szCs w:val="28"/>
        </w:rPr>
        <w:t>书</w:t>
      </w:r>
    </w:p>
    <w:p>
      <w:pPr>
        <w:spacing w:line="480" w:lineRule="exact"/>
        <w:jc w:val="center"/>
        <w:rPr>
          <w:rFonts w:ascii="仿宋_GB2312" w:hAnsi="仿宋" w:eastAsia="仿宋_GB2312"/>
          <w:b/>
          <w:color w:val="auto"/>
          <w:sz w:val="28"/>
          <w:szCs w:val="28"/>
        </w:rPr>
      </w:pPr>
    </w:p>
    <w:p>
      <w:pPr>
        <w:jc w:val="center"/>
        <w:rPr>
          <w:rFonts w:hint="eastAsia" w:ascii="宋体" w:hAnsi="宋体" w:eastAsia="宋体"/>
          <w:b/>
          <w:bCs/>
          <w:color w:val="auto"/>
          <w:sz w:val="24"/>
        </w:rPr>
      </w:pPr>
      <w:r>
        <w:rPr>
          <w:rFonts w:hint="eastAsia" w:ascii="宋体" w:hAnsi="宋体" w:eastAsia="宋体"/>
          <w:b/>
          <w:bCs/>
          <w:color w:val="auto"/>
          <w:sz w:val="24"/>
        </w:rPr>
        <w:t>法定代表人/负责人资格证明书</w:t>
      </w:r>
    </w:p>
    <w:p>
      <w:pPr>
        <w:spacing w:line="480" w:lineRule="exact"/>
        <w:jc w:val="center"/>
        <w:rPr>
          <w:rFonts w:ascii="仿宋_GB2312" w:hAnsi="仿宋" w:eastAsia="仿宋_GB2312"/>
          <w:b/>
          <w:color w:val="auto"/>
          <w:sz w:val="32"/>
          <w:szCs w:val="32"/>
        </w:rPr>
      </w:pP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兹证明，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同志，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（性别），现任我司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职务，为本公司的法定代表人，特此证明。</w:t>
      </w:r>
    </w:p>
    <w:p>
      <w:pPr>
        <w:spacing w:line="500" w:lineRule="exact"/>
        <w:ind w:firstLine="480" w:firstLineChars="200"/>
        <w:jc w:val="left"/>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供应商法定代表人签字（盖章）</w:t>
      </w:r>
      <w:r>
        <w:rPr>
          <w:rFonts w:hint="eastAsia" w:ascii="宋体" w:hAnsi="宋体" w:eastAsia="宋体" w:cs="宋体"/>
          <w:snapToGrid w:val="0"/>
          <w:color w:val="auto"/>
          <w:kern w:val="0"/>
          <w:sz w:val="24"/>
          <w:szCs w:val="24"/>
        </w:rPr>
        <w:t>：</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公司名称（盖章）：</w:t>
      </w:r>
      <w:r>
        <w:rPr>
          <w:rFonts w:hint="eastAsia" w:ascii="宋体" w:hAnsi="宋体" w:eastAsia="宋体" w:cs="宋体"/>
          <w:color w:val="auto"/>
          <w:sz w:val="24"/>
          <w:szCs w:val="24"/>
          <w:u w:val="single"/>
        </w:rPr>
        <w:t xml:space="preserve">                                     </w:t>
      </w:r>
    </w:p>
    <w:p>
      <w:pPr>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p>
    <w:p>
      <w:pPr>
        <w:ind w:firstLine="480" w:firstLineChars="200"/>
        <w:rPr>
          <w:rFonts w:hint="eastAsia" w:ascii="宋体" w:hAnsi="宋体" w:eastAsia="宋体" w:cs="宋体"/>
          <w:color w:val="auto"/>
          <w:sz w:val="24"/>
          <w:szCs w:val="24"/>
          <w:u w:val="single"/>
        </w:rPr>
      </w:pPr>
    </w:p>
    <w:p>
      <w:pPr>
        <w:ind w:firstLine="480" w:firstLineChars="200"/>
        <w:rPr>
          <w:rFonts w:hint="eastAsia" w:ascii="宋体" w:hAnsi="宋体" w:eastAsia="宋体" w:cs="宋体"/>
          <w:color w:val="auto"/>
          <w:sz w:val="24"/>
          <w:szCs w:val="24"/>
          <w:u w:val="single"/>
        </w:rPr>
      </w:pPr>
    </w:p>
    <w:tbl>
      <w:tblPr>
        <w:tblStyle w:val="11"/>
        <w:tblW w:w="7903" w:type="dxa"/>
        <w:jc w:val="center"/>
        <w:tblLayout w:type="fixed"/>
        <w:tblCellMar>
          <w:top w:w="0" w:type="dxa"/>
          <w:left w:w="108" w:type="dxa"/>
          <w:bottom w:w="0" w:type="dxa"/>
          <w:right w:w="108" w:type="dxa"/>
        </w:tblCellMar>
      </w:tblPr>
      <w:tblGrid>
        <w:gridCol w:w="7903"/>
      </w:tblGrid>
      <w:tr>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auto"/>
                <w:sz w:val="28"/>
                <w:szCs w:val="28"/>
                <w:u w:val="single"/>
              </w:rPr>
            </w:pPr>
            <w:r>
              <w:rPr>
                <w:rFonts w:hint="eastAsia" w:ascii="宋体" w:hAnsi="宋体" w:eastAsia="宋体" w:cs="Courier New"/>
                <w:color w:val="auto"/>
                <w:sz w:val="24"/>
                <w:u w:val="single"/>
              </w:rPr>
              <w:t>粘贴代理人身份证复印件</w:t>
            </w:r>
          </w:p>
        </w:tc>
      </w:tr>
    </w:tbl>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rPr>
          <w:rFonts w:ascii="仿宋_GB2312" w:eastAsia="仿宋_GB2312"/>
          <w:b/>
          <w:bCs/>
          <w:color w:val="auto"/>
          <w:sz w:val="28"/>
          <w:szCs w:val="28"/>
        </w:rPr>
      </w:pPr>
      <w:r>
        <w:rPr>
          <w:rFonts w:hint="eastAsia" w:ascii="仿宋_GB2312" w:hAnsi="仿宋" w:eastAsia="仿宋_GB2312"/>
          <w:b/>
          <w:bCs/>
          <w:color w:val="auto"/>
          <w:sz w:val="28"/>
          <w:szCs w:val="28"/>
          <w:lang w:val="en-US" w:eastAsia="zh-CN"/>
        </w:rPr>
        <w:t>4.</w:t>
      </w:r>
      <w:r>
        <w:rPr>
          <w:rFonts w:hint="eastAsia" w:ascii="仿宋_GB2312" w:hAnsi="仿宋" w:eastAsia="仿宋_GB2312"/>
          <w:b/>
          <w:bCs/>
          <w:color w:val="auto"/>
          <w:sz w:val="28"/>
          <w:szCs w:val="28"/>
        </w:rPr>
        <w:t>法定代表人</w:t>
      </w:r>
      <w:r>
        <w:rPr>
          <w:rFonts w:hint="eastAsia" w:ascii="仿宋_GB2312" w:eastAsia="仿宋_GB2312"/>
          <w:b/>
          <w:bCs/>
          <w:color w:val="auto"/>
          <w:sz w:val="28"/>
          <w:szCs w:val="28"/>
        </w:rPr>
        <w:t>授权委托书</w:t>
      </w:r>
    </w:p>
    <w:p>
      <w:pPr>
        <w:jc w:val="center"/>
        <w:rPr>
          <w:rFonts w:hint="eastAsia" w:ascii="宋体" w:hAnsi="宋体" w:eastAsia="宋体"/>
          <w:b/>
          <w:bCs/>
          <w:color w:val="auto"/>
          <w:sz w:val="24"/>
        </w:rPr>
      </w:pPr>
    </w:p>
    <w:p>
      <w:pPr>
        <w:jc w:val="center"/>
        <w:rPr>
          <w:rFonts w:ascii="宋体" w:hAnsi="宋体" w:eastAsia="宋体"/>
          <w:b/>
          <w:bCs/>
          <w:color w:val="auto"/>
          <w:sz w:val="24"/>
        </w:rPr>
      </w:pPr>
      <w:r>
        <w:rPr>
          <w:rFonts w:hint="eastAsia" w:ascii="宋体" w:hAnsi="宋体" w:eastAsia="宋体"/>
          <w:b/>
          <w:bCs/>
          <w:color w:val="auto"/>
          <w:sz w:val="24"/>
        </w:rPr>
        <w:t>法定代表人/负责人授权委托书</w:t>
      </w:r>
    </w:p>
    <w:p>
      <w:pPr>
        <w:spacing w:line="360" w:lineRule="auto"/>
        <w:rPr>
          <w:rFonts w:ascii="宋体" w:hAnsi="宋体" w:eastAsia="宋体"/>
          <w:color w:val="auto"/>
          <w:szCs w:val="21"/>
        </w:rPr>
      </w:pPr>
      <w:r>
        <w:rPr>
          <w:rFonts w:hint="eastAsia" w:ascii="宋体" w:hAnsi="宋体" w:eastAsia="宋体"/>
          <w:color w:val="auto"/>
        </w:rPr>
        <w:t xml:space="preserve"> </w:t>
      </w:r>
    </w:p>
    <w:p>
      <w:pPr>
        <w:pStyle w:val="8"/>
        <w:spacing w:line="400" w:lineRule="exact"/>
        <w:jc w:val="left"/>
        <w:rPr>
          <w:rFonts w:hAnsi="宋体" w:cs="Times New Roman"/>
          <w:b/>
          <w:bCs/>
          <w:color w:val="auto"/>
          <w:sz w:val="24"/>
          <w:szCs w:val="24"/>
        </w:rPr>
      </w:pPr>
      <w:r>
        <w:rPr>
          <w:rFonts w:hint="eastAsia" w:hAnsi="宋体"/>
          <w:b/>
          <w:bCs/>
          <w:color w:val="auto"/>
          <w:sz w:val="24"/>
          <w:szCs w:val="24"/>
        </w:rPr>
        <w:t>本授权书声明：</w:t>
      </w:r>
    </w:p>
    <w:p>
      <w:pPr>
        <w:spacing w:line="360" w:lineRule="auto"/>
        <w:ind w:firstLine="480" w:firstLineChars="200"/>
        <w:rPr>
          <w:rFonts w:ascii="宋体" w:hAnsi="宋体" w:eastAsia="宋体" w:cs="Times New Roman"/>
          <w:color w:val="auto"/>
          <w:sz w:val="24"/>
        </w:rPr>
      </w:pPr>
      <w:r>
        <w:rPr>
          <w:rFonts w:hint="eastAsia" w:ascii="宋体" w:hAnsi="宋体" w:eastAsia="宋体"/>
          <w:color w:val="auto"/>
          <w:sz w:val="24"/>
        </w:rPr>
        <w:t>注册于</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r>
        <w:rPr>
          <w:rFonts w:hint="eastAsia" w:ascii="宋体" w:hAnsi="宋体" w:eastAsia="宋体"/>
          <w:color w:val="auto"/>
          <w:sz w:val="24"/>
        </w:rPr>
        <w:t>（公司地址）</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rPr>
        <w:t>（公司名称）</w:t>
      </w:r>
    </w:p>
    <w:p>
      <w:pPr>
        <w:spacing w:line="360" w:lineRule="auto"/>
        <w:rPr>
          <w:rFonts w:ascii="宋体" w:hAnsi="宋体" w:eastAsia="宋体"/>
          <w:color w:val="auto"/>
          <w:sz w:val="24"/>
        </w:rPr>
      </w:pP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r>
        <w:rPr>
          <w:rFonts w:hint="eastAsia" w:ascii="宋体" w:hAnsi="宋体" w:eastAsia="宋体"/>
          <w:color w:val="auto"/>
          <w:sz w:val="24"/>
        </w:rPr>
        <w:t xml:space="preserve">（法定代表人姓名、职务）代表本公司授权  </w:t>
      </w:r>
      <w:r>
        <w:rPr>
          <w:rFonts w:hint="eastAsia" w:ascii="宋体" w:hAnsi="宋体" w:eastAsia="宋体"/>
          <w:color w:val="auto"/>
          <w:sz w:val="24"/>
          <w:u w:val="single"/>
        </w:rPr>
        <w:t xml:space="preserve">       </w:t>
      </w:r>
      <w:r>
        <w:rPr>
          <w:rFonts w:hint="eastAsia" w:ascii="宋体" w:hAnsi="宋体" w:eastAsia="宋体"/>
          <w:color w:val="auto"/>
          <w:sz w:val="24"/>
        </w:rPr>
        <w:t>（被授权人的姓名、职务、联系方式）为本公司的合法代理人，以本公司名义负责处理在南方医科大学皮肤病医院</w:t>
      </w:r>
      <w:r>
        <w:rPr>
          <w:rFonts w:hint="eastAsia" w:ascii="宋体" w:hAnsi="宋体" w:eastAsia="宋体"/>
          <w:color w:val="auto"/>
          <w:sz w:val="24"/>
          <w:u w:val="single"/>
        </w:rPr>
        <w:t xml:space="preserve">                          </w:t>
      </w:r>
      <w:r>
        <w:rPr>
          <w:rFonts w:hint="eastAsia" w:ascii="宋体" w:hAnsi="宋体" w:eastAsia="宋体"/>
          <w:color w:val="auto"/>
          <w:sz w:val="24"/>
        </w:rPr>
        <w:t>项目中报名、院内谈判及合同签订事务。</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本授权书在签字盖章后生效，特此声明。</w:t>
      </w:r>
    </w:p>
    <w:p>
      <w:pPr>
        <w:spacing w:line="500" w:lineRule="exact"/>
        <w:ind w:firstLine="480" w:firstLineChars="200"/>
        <w:jc w:val="left"/>
        <w:rPr>
          <w:rFonts w:ascii="宋体" w:hAnsi="宋体" w:eastAsia="宋体"/>
          <w:color w:val="auto"/>
          <w:sz w:val="24"/>
        </w:rPr>
      </w:pPr>
      <w:r>
        <w:rPr>
          <w:rFonts w:hint="eastAsia" w:ascii="宋体" w:hAnsi="宋体" w:eastAsia="宋体"/>
          <w:color w:val="auto"/>
          <w:sz w:val="24"/>
        </w:rPr>
        <w:t xml:space="preserve"> </w:t>
      </w:r>
    </w:p>
    <w:p>
      <w:pPr>
        <w:spacing w:line="360" w:lineRule="auto"/>
        <w:ind w:firstLine="480" w:firstLineChars="200"/>
        <w:rPr>
          <w:rFonts w:ascii="宋体" w:hAnsi="宋体" w:eastAsia="宋体"/>
          <w:color w:val="auto"/>
          <w:sz w:val="24"/>
          <w:u w:val="single"/>
        </w:rPr>
      </w:pPr>
      <w:r>
        <w:rPr>
          <w:rFonts w:hint="eastAsia" w:ascii="宋体" w:hAnsi="宋体" w:eastAsia="宋体"/>
          <w:color w:val="auto"/>
          <w:sz w:val="24"/>
        </w:rPr>
        <w:t>供应商法定代表人签字（盖章）</w:t>
      </w:r>
      <w:r>
        <w:rPr>
          <w:rFonts w:hint="eastAsia" w:ascii="宋体" w:hAnsi="宋体" w:eastAsia="宋体"/>
          <w:color w:val="auto"/>
          <w:kern w:val="0"/>
          <w:sz w:val="24"/>
        </w:rPr>
        <w:t>：</w:t>
      </w:r>
      <w:r>
        <w:rPr>
          <w:rFonts w:hint="eastAsia" w:ascii="宋体" w:hAnsi="宋体" w:eastAsia="宋体"/>
          <w:color w:val="auto"/>
          <w:sz w:val="24"/>
          <w:u w:val="single"/>
        </w:rPr>
        <w:t xml:space="preserve">                                </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被授权人签字（盖章）</w:t>
      </w:r>
      <w:r>
        <w:rPr>
          <w:rFonts w:hint="eastAsia" w:ascii="宋体" w:hAnsi="宋体" w:eastAsia="宋体"/>
          <w:color w:val="auto"/>
          <w:kern w:val="0"/>
          <w:sz w:val="24"/>
        </w:rPr>
        <w:t>：</w:t>
      </w:r>
      <w:r>
        <w:rPr>
          <w:rFonts w:hint="eastAsia" w:ascii="宋体" w:hAnsi="宋体" w:eastAsia="宋体"/>
          <w:color w:val="auto"/>
          <w:sz w:val="24"/>
          <w:u w:val="single"/>
        </w:rPr>
        <w:t xml:space="preserve">                                        </w:t>
      </w:r>
    </w:p>
    <w:p>
      <w:pPr>
        <w:spacing w:line="360" w:lineRule="auto"/>
        <w:ind w:firstLine="480" w:firstLineChars="200"/>
        <w:rPr>
          <w:rFonts w:ascii="宋体" w:hAnsi="宋体" w:eastAsia="宋体"/>
          <w:color w:val="auto"/>
          <w:sz w:val="24"/>
          <w:u w:val="single"/>
        </w:rPr>
      </w:pPr>
      <w:r>
        <w:rPr>
          <w:rFonts w:hint="eastAsia" w:ascii="宋体" w:hAnsi="宋体" w:eastAsia="宋体"/>
          <w:color w:val="auto"/>
          <w:sz w:val="24"/>
        </w:rPr>
        <w:t>公司名称（盖章）：</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p>
    <w:p>
      <w:pPr>
        <w:ind w:firstLine="480" w:firstLineChars="200"/>
        <w:rPr>
          <w:rFonts w:ascii="宋体" w:hAnsi="宋体" w:eastAsia="宋体"/>
          <w:color w:val="auto"/>
          <w:sz w:val="24"/>
        </w:rPr>
      </w:pPr>
      <w:r>
        <w:rPr>
          <w:rFonts w:hint="eastAsia" w:ascii="宋体" w:hAnsi="宋体" w:eastAsia="宋体"/>
          <w:color w:val="auto"/>
          <w:sz w:val="24"/>
        </w:rPr>
        <w:t>日期：</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p>
    <w:p>
      <w:pPr>
        <w:ind w:left="1"/>
        <w:rPr>
          <w:rFonts w:ascii="宋体" w:hAnsi="宋体" w:eastAsia="宋体"/>
          <w:color w:val="auto"/>
          <w:szCs w:val="21"/>
        </w:rPr>
      </w:pPr>
      <w:r>
        <w:rPr>
          <w:rFonts w:hint="eastAsia" w:ascii="宋体" w:hAnsi="宋体" w:eastAsia="宋体"/>
          <w:color w:val="auto"/>
        </w:rPr>
        <w:t xml:space="preserve"> </w:t>
      </w:r>
    </w:p>
    <w:p>
      <w:pPr>
        <w:ind w:left="1" w:firstLine="537" w:firstLineChars="224"/>
        <w:rPr>
          <w:rFonts w:ascii="宋体" w:hAnsi="宋体" w:eastAsia="宋体"/>
          <w:color w:val="auto"/>
          <w:sz w:val="24"/>
        </w:rPr>
      </w:pPr>
      <w:r>
        <w:rPr>
          <w:rFonts w:hint="eastAsia" w:ascii="宋体" w:hAnsi="宋体" w:eastAsia="宋体"/>
          <w:color w:val="auto"/>
          <w:sz w:val="24"/>
        </w:rPr>
        <w:t xml:space="preserve"> </w:t>
      </w:r>
    </w:p>
    <w:tbl>
      <w:tblPr>
        <w:tblStyle w:val="11"/>
        <w:tblW w:w="7903" w:type="dxa"/>
        <w:jc w:val="center"/>
        <w:tblLayout w:type="fixed"/>
        <w:tblCellMar>
          <w:top w:w="0" w:type="dxa"/>
          <w:left w:w="108" w:type="dxa"/>
          <w:bottom w:w="0" w:type="dxa"/>
          <w:right w:w="108" w:type="dxa"/>
        </w:tblCellMar>
      </w:tblPr>
      <w:tblGrid>
        <w:gridCol w:w="7903"/>
      </w:tblGrid>
      <w:tr>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auto"/>
                <w:sz w:val="28"/>
                <w:szCs w:val="28"/>
                <w:u w:val="single"/>
              </w:rPr>
            </w:pPr>
            <w:r>
              <w:rPr>
                <w:rFonts w:hint="eastAsia" w:ascii="宋体" w:hAnsi="宋体" w:eastAsia="宋体" w:cs="Courier New"/>
                <w:color w:val="auto"/>
                <w:sz w:val="24"/>
                <w:u w:val="single"/>
              </w:rPr>
              <w:t>粘贴代理人身份证复印件</w:t>
            </w:r>
          </w:p>
        </w:tc>
      </w:tr>
    </w:tbl>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rPr>
          <w:rFonts w:hint="eastAsia" w:ascii="宋体" w:hAnsi="宋体" w:eastAsia="宋体" w:cs="宋体"/>
          <w:color w:val="auto"/>
          <w:sz w:val="21"/>
          <w:szCs w:val="21"/>
          <w:highlight w:val="yellow"/>
          <w:lang w:val="en-US" w:eastAsia="zh-CN"/>
        </w:rPr>
      </w:pPr>
      <w:r>
        <w:rPr>
          <w:rFonts w:hint="eastAsia" w:ascii="仿宋_GB2312" w:eastAsia="仿宋_GB2312"/>
          <w:b/>
          <w:bCs/>
          <w:color w:val="auto"/>
          <w:sz w:val="28"/>
          <w:szCs w:val="28"/>
          <w:highlight w:val="yellow"/>
          <w:lang w:val="en-US" w:eastAsia="zh-CN"/>
        </w:rPr>
        <w:t>6.需求响应表</w:t>
      </w:r>
    </w:p>
    <w:tbl>
      <w:tblPr>
        <w:tblStyle w:val="11"/>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089"/>
        <w:gridCol w:w="2963"/>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序号</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院方需求</w:t>
            </w:r>
          </w:p>
        </w:tc>
        <w:tc>
          <w:tcPr>
            <w:tcW w:w="29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w:t>
            </w:r>
            <w:r>
              <w:rPr>
                <w:rFonts w:hint="eastAsia" w:ascii="仿宋_GB2312" w:hAnsi="仿宋_GB2312" w:eastAsia="仿宋_GB2312" w:cs="仿宋_GB2312"/>
                <w:b/>
                <w:bCs w:val="0"/>
                <w:color w:val="auto"/>
                <w:sz w:val="24"/>
                <w:szCs w:val="24"/>
                <w:lang w:eastAsia="zh-CN"/>
              </w:rPr>
              <w:t>报价人</w:t>
            </w:r>
            <w:r>
              <w:rPr>
                <w:rFonts w:hint="eastAsia" w:ascii="仿宋_GB2312" w:hAnsi="仿宋_GB2312" w:eastAsia="仿宋_GB2312" w:cs="仿宋_GB2312"/>
                <w:b/>
                <w:bCs w:val="0"/>
                <w:color w:val="auto"/>
                <w:sz w:val="24"/>
                <w:szCs w:val="24"/>
              </w:rPr>
              <w:t>应按货物/服务实际数据填写，不能照抄</w:t>
            </w:r>
            <w:r>
              <w:rPr>
                <w:rFonts w:hint="eastAsia" w:ascii="仿宋_GB2312" w:hAnsi="仿宋_GB2312" w:eastAsia="仿宋_GB2312" w:cs="仿宋_GB2312"/>
                <w:b/>
                <w:bCs w:val="0"/>
                <w:color w:val="auto"/>
                <w:sz w:val="24"/>
                <w:szCs w:val="24"/>
                <w:lang w:eastAsia="zh-CN"/>
              </w:rPr>
              <w:t>院方</w:t>
            </w:r>
            <w:r>
              <w:rPr>
                <w:rFonts w:hint="eastAsia" w:ascii="仿宋_GB2312" w:hAnsi="仿宋_GB2312" w:eastAsia="仿宋_GB2312" w:cs="仿宋_GB2312"/>
                <w:b/>
                <w:bCs w:val="0"/>
                <w:color w:val="auto"/>
                <w:sz w:val="24"/>
                <w:szCs w:val="24"/>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2"/>
                <w:szCs w:val="22"/>
              </w:rPr>
              <w:t>西服套装为全新，不使用有毒、过敏的染料及化学用剂，并能经多次洗擦不褪色、不易起毛、不易褶皱、无裂缝、无任何走纱、走线、次货现象出现，配件不易脱落、破损</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w:t>
            </w:r>
          </w:p>
        </w:tc>
        <w:tc>
          <w:tcPr>
            <w:tcW w:w="2089" w:type="dxa"/>
            <w:noWrap w:val="0"/>
            <w:vAlign w:val="center"/>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2"/>
                <w:szCs w:val="22"/>
              </w:rPr>
              <w:t>西服（西装外套、裤子，藏蓝、深蓝色系）面料成份：含羊毛≥80%（含），聚酯纤维＜20%（不含），良好的透气性，耐洗涤。西服上衣（白色长袖衬衫）含棉≥80%（含），聚酯纤维＜20%（不含），免烫面料</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3</w:t>
            </w:r>
          </w:p>
        </w:tc>
        <w:tc>
          <w:tcPr>
            <w:tcW w:w="2089" w:type="dxa"/>
            <w:noWrap w:val="0"/>
            <w:vAlign w:val="center"/>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2"/>
                <w:szCs w:val="22"/>
              </w:rPr>
              <w:t>西服需按院方要求打板，确认样式后，量身定做</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8" w:hRule="atLeast"/>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4</w:t>
            </w:r>
          </w:p>
        </w:tc>
        <w:tc>
          <w:tcPr>
            <w:tcW w:w="2089" w:type="dxa"/>
            <w:noWrap w:val="0"/>
            <w:vAlign w:val="center"/>
          </w:tcPr>
          <w:p>
            <w:pPr>
              <w:jc w:val="both"/>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rPr>
              <w:t>选用材料的内在质量、外观质量均要符合中华人民共和国国家安全质量标准、环保标准或行业标准。（参考执行标准与安全标准：符合GB 18401-2010《国家纺织产品基本安全技术规范》）</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5</w:t>
            </w:r>
          </w:p>
        </w:tc>
        <w:tc>
          <w:tcPr>
            <w:tcW w:w="2089" w:type="dxa"/>
            <w:noWrap w:val="0"/>
            <w:vAlign w:val="center"/>
          </w:tcPr>
          <w:p>
            <w:pPr>
              <w:jc w:val="both"/>
              <w:rPr>
                <w:rFonts w:hint="eastAsia" w:ascii="仿宋_GB2312" w:hAnsi="仿宋_GB2312" w:eastAsia="仿宋_GB2312" w:cs="仿宋_GB2312"/>
                <w:b w:val="0"/>
                <w:bCs/>
                <w:color w:val="auto"/>
                <w:sz w:val="22"/>
                <w:szCs w:val="22"/>
              </w:rPr>
            </w:pPr>
            <w:r>
              <w:rPr>
                <w:rFonts w:hint="eastAsia" w:ascii="仿宋_GB2312" w:hAnsi="仿宋_GB2312" w:eastAsia="仿宋_GB2312" w:cs="仿宋_GB2312"/>
                <w:b w:val="0"/>
                <w:bCs/>
                <w:color w:val="auto"/>
                <w:sz w:val="22"/>
                <w:szCs w:val="22"/>
              </w:rPr>
              <w:t>供应商应按采购人要求提供男女各一种方案，提供样式供采购人选择</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6</w:t>
            </w:r>
          </w:p>
        </w:tc>
        <w:tc>
          <w:tcPr>
            <w:tcW w:w="2089" w:type="dxa"/>
            <w:noWrap w:val="0"/>
            <w:vAlign w:val="center"/>
          </w:tcPr>
          <w:p>
            <w:pPr>
              <w:jc w:val="both"/>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Cs/>
                <w:color w:val="auto"/>
                <w:sz w:val="22"/>
                <w:szCs w:val="22"/>
                <w:lang w:val="en-US" w:eastAsia="zh-Hans"/>
              </w:rPr>
              <w:t>质量保证期：自</w:t>
            </w:r>
            <w:r>
              <w:rPr>
                <w:rFonts w:hint="eastAsia" w:ascii="仿宋_GB2312" w:hAnsi="仿宋_GB2312" w:eastAsia="仿宋_GB2312" w:cs="仿宋_GB2312"/>
                <w:bCs/>
                <w:color w:val="auto"/>
                <w:sz w:val="22"/>
                <w:szCs w:val="22"/>
                <w:lang w:val="en-US" w:eastAsia="zh-CN"/>
              </w:rPr>
              <w:t>每笔订单货物</w:t>
            </w:r>
            <w:r>
              <w:rPr>
                <w:rFonts w:hint="eastAsia" w:ascii="仿宋_GB2312" w:hAnsi="仿宋_GB2312" w:eastAsia="仿宋_GB2312" w:cs="仿宋_GB2312"/>
                <w:bCs/>
                <w:color w:val="auto"/>
                <w:sz w:val="22"/>
                <w:szCs w:val="22"/>
                <w:lang w:val="en-US" w:eastAsia="zh-Hans"/>
              </w:rPr>
              <w:t xml:space="preserve">验收合格之日起，质量保证期不少于24个月（若国家或生产厂家对本项目所涉及货物的质量保证期的规定高于本项目的要求，应按国家和/或生产厂家的规定执行。） </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7</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CN"/>
              </w:rPr>
              <w:t>西服自采购人每次下定单后10天内完成打样、上门量身，量身后45天内完成制作。西服</w:t>
            </w:r>
            <w:r>
              <w:rPr>
                <w:rFonts w:hint="eastAsia" w:ascii="仿宋_GB2312" w:hAnsi="仿宋_GB2312" w:eastAsia="仿宋_GB2312" w:cs="仿宋_GB2312"/>
                <w:bCs/>
                <w:color w:val="auto"/>
                <w:sz w:val="22"/>
                <w:szCs w:val="22"/>
                <w:lang w:val="en-US" w:eastAsia="zh-Hans"/>
              </w:rPr>
              <w:t>必须按照采购人的</w:t>
            </w:r>
            <w:r>
              <w:rPr>
                <w:rFonts w:hint="eastAsia" w:ascii="仿宋_GB2312" w:hAnsi="仿宋_GB2312" w:eastAsia="仿宋_GB2312" w:cs="仿宋_GB2312"/>
                <w:bCs/>
                <w:color w:val="auto"/>
                <w:sz w:val="22"/>
                <w:szCs w:val="22"/>
                <w:lang w:val="en-US" w:eastAsia="zh-CN"/>
              </w:rPr>
              <w:t>量身定制</w:t>
            </w:r>
            <w:r>
              <w:rPr>
                <w:rFonts w:hint="eastAsia" w:ascii="仿宋_GB2312" w:hAnsi="仿宋_GB2312" w:eastAsia="仿宋_GB2312" w:cs="仿宋_GB2312"/>
                <w:bCs/>
                <w:color w:val="auto"/>
                <w:sz w:val="22"/>
                <w:szCs w:val="22"/>
                <w:lang w:val="en-US" w:eastAsia="zh-Hans"/>
              </w:rPr>
              <w:t>要求制作生产，需要</w:t>
            </w:r>
            <w:r>
              <w:rPr>
                <w:rFonts w:hint="eastAsia" w:ascii="仿宋_GB2312" w:hAnsi="仿宋_GB2312" w:eastAsia="仿宋_GB2312" w:cs="仿宋_GB2312"/>
                <w:b w:val="0"/>
                <w:bCs/>
                <w:color w:val="auto"/>
                <w:sz w:val="22"/>
                <w:szCs w:val="22"/>
                <w:lang w:val="en-US" w:eastAsia="zh-Hans"/>
              </w:rPr>
              <w:t>分人分件、以采购人提供的科室为单位打包，确保包装完好</w:t>
            </w:r>
            <w:r>
              <w:rPr>
                <w:rFonts w:hint="eastAsia" w:ascii="仿宋_GB2312" w:hAnsi="仿宋_GB2312" w:eastAsia="仿宋_GB2312" w:cs="仿宋_GB2312"/>
                <w:bCs/>
                <w:color w:val="auto"/>
                <w:sz w:val="22"/>
                <w:szCs w:val="22"/>
                <w:lang w:val="en-US" w:eastAsia="zh-Hans"/>
              </w:rPr>
              <w:t>。</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8</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质保期内非人为原因而出现的质量问题（指线步脱落再缝制、配件如拉链、纽扣损坏的更换等），供应商应须在接到采购人通知后48小时内解决（所产生的费用由供应商负责）。</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9</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如果产品在运输过程中造成货物短缺、损坏，供应商应及时安排补换，以保证合同货品按时交付，换货的相关费用和损失由供应商承担。</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10</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成交供应商必须对于出现因不符合质量标准的产品负责包退包换（不合格产品包括布料质量降低，颜色与色板不符，不合体，线路不平整，纽扣歪斜，衣袋不正或有烂口，纽扣订线不稳，衣袖、裤脚路不稳，肩板不平等）。</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11</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供应商</w:t>
            </w:r>
            <w:r>
              <w:rPr>
                <w:rFonts w:hint="eastAsia" w:ascii="仿宋_GB2312" w:hAnsi="仿宋_GB2312" w:eastAsia="仿宋_GB2312" w:cs="仿宋_GB2312"/>
                <w:bCs/>
                <w:color w:val="auto"/>
                <w:sz w:val="22"/>
                <w:szCs w:val="22"/>
                <w:lang w:val="en-US" w:eastAsia="zh-CN"/>
              </w:rPr>
              <w:t>可无条件提供西服外套、裤子尺寸修改服务。</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12</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供应商制作完成全部产品且通过自检并将货物运抵采购人指定地点后，由采购人组织验收。采购人以货物样板作为批量交货验收的样式、规格、颜色的标准。</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13</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成品货物的到货验收包括：品名及标牌、尺码、数量、外观质量及产品包装完整无破损，且必须与中</w:t>
            </w:r>
            <w:r>
              <w:rPr>
                <w:rFonts w:hint="eastAsia" w:ascii="仿宋_GB2312" w:hAnsi="仿宋_GB2312" w:eastAsia="仿宋_GB2312" w:cs="仿宋_GB2312"/>
                <w:bCs/>
                <w:color w:val="auto"/>
                <w:sz w:val="22"/>
                <w:szCs w:val="22"/>
                <w:lang w:val="en-US" w:eastAsia="zh-CN"/>
              </w:rPr>
              <w:t>选</w:t>
            </w:r>
            <w:r>
              <w:rPr>
                <w:rFonts w:hint="eastAsia" w:ascii="仿宋_GB2312" w:hAnsi="仿宋_GB2312" w:eastAsia="仿宋_GB2312" w:cs="仿宋_GB2312"/>
                <w:bCs/>
                <w:color w:val="auto"/>
                <w:sz w:val="22"/>
                <w:szCs w:val="22"/>
                <w:lang w:val="en-US" w:eastAsia="zh-Hans"/>
              </w:rPr>
              <w:t>样品使用的材料、材质、配件一致。</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14</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CN"/>
              </w:rPr>
            </w:pPr>
            <w:r>
              <w:rPr>
                <w:rFonts w:hint="eastAsia" w:ascii="仿宋_GB2312" w:hAnsi="仿宋_GB2312" w:eastAsia="仿宋_GB2312" w:cs="仿宋_GB2312"/>
                <w:bCs/>
                <w:color w:val="auto"/>
                <w:sz w:val="22"/>
                <w:szCs w:val="22"/>
                <w:lang w:val="en-US" w:eastAsia="zh-Hans"/>
              </w:rPr>
              <w:t>验收时发现所交付的货物有短缺、次品、损坏或其它不符合本合同规定之情形，双方应做好记录，由供应商给予补齐、调换、修复，由此产生的费用和损失由供应商全部承担。</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2" w:type="dxa"/>
            <w:noWrap w:val="0"/>
            <w:vAlign w:val="center"/>
          </w:tcPr>
          <w:p>
            <w:pPr>
              <w:jc w:val="both"/>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z w:val="28"/>
                <w:szCs w:val="28"/>
                <w:lang w:val="en-US" w:eastAsia="zh-CN"/>
              </w:rPr>
              <w:t>15</w:t>
            </w:r>
          </w:p>
        </w:tc>
        <w:tc>
          <w:tcPr>
            <w:tcW w:w="2089" w:type="dxa"/>
            <w:noWrap w:val="0"/>
            <w:vAlign w:val="center"/>
          </w:tcPr>
          <w:p>
            <w:pPr>
              <w:jc w:val="both"/>
              <w:rPr>
                <w:rFonts w:hint="eastAsia" w:ascii="仿宋_GB2312" w:hAnsi="仿宋_GB2312" w:eastAsia="仿宋_GB2312" w:cs="仿宋_GB2312"/>
                <w:b w:val="0"/>
                <w:bCs/>
                <w:color w:val="auto"/>
                <w:sz w:val="22"/>
                <w:szCs w:val="22"/>
                <w:lang w:val="en-US" w:eastAsia="zh-Hans"/>
              </w:rPr>
            </w:pPr>
            <w:r>
              <w:rPr>
                <w:rFonts w:hint="eastAsia" w:ascii="仿宋_GB2312" w:hAnsi="仿宋_GB2312" w:eastAsia="仿宋_GB2312" w:cs="仿宋_GB2312"/>
                <w:b w:val="0"/>
                <w:bCs/>
                <w:color w:val="auto"/>
                <w:sz w:val="22"/>
                <w:szCs w:val="22"/>
                <w:lang w:val="en-US" w:eastAsia="zh-Hans"/>
              </w:rPr>
              <w:t>付款方式</w:t>
            </w:r>
          </w:p>
        </w:tc>
        <w:tc>
          <w:tcPr>
            <w:tcW w:w="2963" w:type="dxa"/>
            <w:noWrap w:val="0"/>
            <w:vAlign w:val="center"/>
          </w:tcPr>
          <w:p>
            <w:pPr>
              <w:jc w:val="both"/>
              <w:rPr>
                <w:rFonts w:hint="eastAsia" w:ascii="仿宋_GB2312" w:hAnsi="仿宋_GB2312" w:eastAsia="仿宋_GB2312" w:cs="仿宋_GB2312"/>
                <w:b w:val="0"/>
                <w:bCs/>
                <w:color w:val="auto"/>
                <w:sz w:val="24"/>
                <w:szCs w:val="24"/>
              </w:rPr>
            </w:pPr>
          </w:p>
        </w:tc>
        <w:tc>
          <w:tcPr>
            <w:tcW w:w="1890" w:type="dxa"/>
            <w:noWrap w:val="0"/>
            <w:vAlign w:val="center"/>
          </w:tcPr>
          <w:p>
            <w:pPr>
              <w:jc w:val="both"/>
              <w:rPr>
                <w:rFonts w:hint="eastAsia" w:ascii="仿宋_GB2312" w:hAnsi="仿宋_GB2312" w:eastAsia="仿宋_GB2312" w:cs="仿宋_GB2312"/>
                <w:b w:val="0"/>
                <w:bCs/>
                <w:color w:val="auto"/>
                <w:sz w:val="24"/>
                <w:szCs w:val="24"/>
              </w:rPr>
            </w:pPr>
          </w:p>
        </w:tc>
        <w:tc>
          <w:tcPr>
            <w:tcW w:w="1157" w:type="dxa"/>
            <w:noWrap w:val="0"/>
            <w:vAlign w:val="center"/>
          </w:tcPr>
          <w:p>
            <w:pPr>
              <w:jc w:val="both"/>
              <w:rPr>
                <w:rFonts w:hint="eastAsia" w:ascii="仿宋_GB2312" w:hAnsi="仿宋_GB2312" w:eastAsia="仿宋_GB2312" w:cs="仿宋_GB2312"/>
                <w:b w:val="0"/>
                <w:bCs/>
                <w:color w:val="auto"/>
                <w:sz w:val="24"/>
                <w:szCs w:val="24"/>
              </w:rPr>
            </w:pPr>
          </w:p>
        </w:tc>
      </w:tr>
    </w:tbl>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eastAsiaTheme="minorEastAsia"/>
        <w:lang w:val="en-US" w:eastAsia="zh-CN"/>
      </w:rPr>
    </w:pPr>
    <w:r>
      <w:rPr>
        <w:rFonts w:hint="eastAsia"/>
        <w:lang w:val="en-US" w:eastAsia="zh-CN"/>
      </w:rPr>
      <w:t>南方医科大学皮肤病医院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CD95C"/>
    <w:multiLevelType w:val="singleLevel"/>
    <w:tmpl w:val="3F7CD95C"/>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rPr>
    </w:lvl>
  </w:abstractNum>
  <w:abstractNum w:abstractNumId="2">
    <w:nsid w:val="654D571F"/>
    <w:multiLevelType w:val="singleLevel"/>
    <w:tmpl w:val="654D571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74F78D0"/>
    <w:rsid w:val="0D9E5C44"/>
    <w:rsid w:val="0FA7221D"/>
    <w:rsid w:val="141B46A8"/>
    <w:rsid w:val="18C937BF"/>
    <w:rsid w:val="18F06B6A"/>
    <w:rsid w:val="2254532D"/>
    <w:rsid w:val="22B614AB"/>
    <w:rsid w:val="2D861B81"/>
    <w:rsid w:val="2DEC1A12"/>
    <w:rsid w:val="32EFB818"/>
    <w:rsid w:val="33B306CA"/>
    <w:rsid w:val="34C07164"/>
    <w:rsid w:val="35FB7933"/>
    <w:rsid w:val="39DC637A"/>
    <w:rsid w:val="39EB74A8"/>
    <w:rsid w:val="3EB71234"/>
    <w:rsid w:val="3EBF4787"/>
    <w:rsid w:val="3FC25A0B"/>
    <w:rsid w:val="3FDE4B53"/>
    <w:rsid w:val="41E954F6"/>
    <w:rsid w:val="47A76353"/>
    <w:rsid w:val="47BFA60B"/>
    <w:rsid w:val="49A5461D"/>
    <w:rsid w:val="49F62067"/>
    <w:rsid w:val="4F372CEA"/>
    <w:rsid w:val="4FD3B33C"/>
    <w:rsid w:val="513841C9"/>
    <w:rsid w:val="531B2F76"/>
    <w:rsid w:val="53DC21B0"/>
    <w:rsid w:val="53EE0917"/>
    <w:rsid w:val="598274BE"/>
    <w:rsid w:val="59E955E7"/>
    <w:rsid w:val="5A2F12EF"/>
    <w:rsid w:val="5B9D2539"/>
    <w:rsid w:val="5FFDE61B"/>
    <w:rsid w:val="63DD6197"/>
    <w:rsid w:val="65216E0E"/>
    <w:rsid w:val="67D63FB4"/>
    <w:rsid w:val="67DD01B8"/>
    <w:rsid w:val="67FD8B7E"/>
    <w:rsid w:val="68607C51"/>
    <w:rsid w:val="69FF258C"/>
    <w:rsid w:val="6FD701C5"/>
    <w:rsid w:val="6FF7B0D1"/>
    <w:rsid w:val="726B4F8B"/>
    <w:rsid w:val="736A6934"/>
    <w:rsid w:val="777A74F5"/>
    <w:rsid w:val="7BE77A6D"/>
    <w:rsid w:val="7BEE288D"/>
    <w:rsid w:val="7BFF0738"/>
    <w:rsid w:val="7CAFA6A6"/>
    <w:rsid w:val="7CC204BD"/>
    <w:rsid w:val="7D334BEC"/>
    <w:rsid w:val="7D3D7260"/>
    <w:rsid w:val="7E3A007F"/>
    <w:rsid w:val="7E774E6E"/>
    <w:rsid w:val="7F6BBF51"/>
    <w:rsid w:val="7FE37B2E"/>
    <w:rsid w:val="7FF71498"/>
    <w:rsid w:val="7FFBCC9D"/>
    <w:rsid w:val="B7FEDCFA"/>
    <w:rsid w:val="BE8C2093"/>
    <w:rsid w:val="BFF1FA6B"/>
    <w:rsid w:val="D5F67E4B"/>
    <w:rsid w:val="D7FA5FB9"/>
    <w:rsid w:val="DBBF7117"/>
    <w:rsid w:val="E9FFF588"/>
    <w:rsid w:val="F77F99C5"/>
    <w:rsid w:val="FA6DAD06"/>
    <w:rsid w:val="FBFF04A1"/>
    <w:rsid w:val="FEEF307E"/>
    <w:rsid w:val="FEFF56E9"/>
    <w:rsid w:val="FF7D1D58"/>
    <w:rsid w:val="FFDF90AF"/>
    <w:rsid w:val="FFE7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kern w:val="44"/>
      <w:sz w:val="44"/>
      <w:szCs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Cs w:val="20"/>
    </w:rPr>
  </w:style>
  <w:style w:type="paragraph" w:styleId="3">
    <w:name w:val="Body Text First Indent"/>
    <w:basedOn w:val="2"/>
    <w:qFormat/>
    <w:uiPriority w:val="0"/>
    <w:pPr>
      <w:spacing w:after="120" w:line="240" w:lineRule="auto"/>
      <w:ind w:firstLine="420" w:firstLineChars="100"/>
    </w:pPr>
    <w:rPr>
      <w:szCs w:val="24"/>
    </w:rPr>
  </w:style>
  <w:style w:type="paragraph" w:styleId="6">
    <w:name w:val="annotation text"/>
    <w:basedOn w:val="1"/>
    <w:qFormat/>
    <w:uiPriority w:val="0"/>
    <w:pPr>
      <w:jc w:val="left"/>
    </w:pPr>
  </w:style>
  <w:style w:type="paragraph" w:styleId="7">
    <w:name w:val="Body Text Indent"/>
    <w:basedOn w:val="1"/>
    <w:link w:val="19"/>
    <w:unhideWhenUsed/>
    <w:qFormat/>
    <w:uiPriority w:val="99"/>
    <w:pPr>
      <w:ind w:firstLine="830" w:firstLineChars="352"/>
    </w:pPr>
    <w:rPr>
      <w:rFonts w:ascii="仿宋_GB2312" w:hAnsi="Calibri" w:eastAsia="仿宋_GB2312" w:cs="Times New Roman"/>
      <w:sz w:val="32"/>
      <w:szCs w:val="32"/>
    </w:rPr>
  </w:style>
  <w:style w:type="paragraph" w:styleId="8">
    <w:name w:val="Plain Text"/>
    <w:basedOn w:val="1"/>
    <w:link w:val="17"/>
    <w:qFormat/>
    <w:uiPriority w:val="99"/>
    <w:rPr>
      <w:rFonts w:ascii="宋体" w:hAnsi="Courier New" w:eastAsia="宋体" w:cs="Courier New"/>
      <w:szCs w:val="21"/>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color w:val="0000FF"/>
      <w:u w:val="single"/>
    </w:rPr>
  </w:style>
  <w:style w:type="character" w:customStyle="1" w:styleId="15">
    <w:name w:val="页眉 Char"/>
    <w:basedOn w:val="13"/>
    <w:link w:val="10"/>
    <w:qFormat/>
    <w:uiPriority w:val="0"/>
    <w:rPr>
      <w:kern w:val="2"/>
      <w:sz w:val="18"/>
      <w:szCs w:val="18"/>
    </w:rPr>
  </w:style>
  <w:style w:type="character" w:customStyle="1" w:styleId="16">
    <w:name w:val="页脚 Char"/>
    <w:basedOn w:val="13"/>
    <w:link w:val="9"/>
    <w:qFormat/>
    <w:uiPriority w:val="0"/>
    <w:rPr>
      <w:kern w:val="2"/>
      <w:sz w:val="18"/>
      <w:szCs w:val="18"/>
    </w:rPr>
  </w:style>
  <w:style w:type="character" w:customStyle="1" w:styleId="17">
    <w:name w:val="纯文本 Char"/>
    <w:link w:val="8"/>
    <w:qFormat/>
    <w:uiPriority w:val="99"/>
    <w:rPr>
      <w:rFonts w:ascii="宋体" w:hAnsi="Courier New" w:eastAsia="宋体" w:cs="Courier New"/>
      <w:kern w:val="2"/>
      <w:sz w:val="21"/>
      <w:szCs w:val="21"/>
    </w:rPr>
  </w:style>
  <w:style w:type="character" w:customStyle="1" w:styleId="18">
    <w:name w:val="纯文本 Char1"/>
    <w:basedOn w:val="13"/>
    <w:qFormat/>
    <w:uiPriority w:val="0"/>
    <w:rPr>
      <w:rFonts w:ascii="宋体" w:hAnsi="Courier New" w:eastAsia="宋体" w:cs="Courier New"/>
      <w:kern w:val="2"/>
      <w:sz w:val="21"/>
      <w:szCs w:val="21"/>
    </w:rPr>
  </w:style>
  <w:style w:type="character" w:customStyle="1" w:styleId="19">
    <w:name w:val="正文文本缩进 Char"/>
    <w:basedOn w:val="13"/>
    <w:link w:val="7"/>
    <w:qFormat/>
    <w:uiPriority w:val="99"/>
    <w:rPr>
      <w:rFonts w:ascii="仿宋_GB2312" w:hAnsi="Calibri" w:eastAsia="仿宋_GB2312" w:cs="Times New Roman"/>
      <w:kern w:val="2"/>
      <w:sz w:val="32"/>
      <w:szCs w:val="32"/>
    </w:rPr>
  </w:style>
  <w:style w:type="paragraph" w:customStyle="1" w:styleId="20">
    <w:name w:val="样式 首行缩进:  2 字符"/>
    <w:basedOn w:val="1"/>
    <w:qFormat/>
    <w:uiPriority w:val="0"/>
    <w:pPr>
      <w:ind w:firstLine="600" w:firstLineChars="200"/>
    </w:pPr>
    <w:rPr>
      <w:rFonts w:cs="宋体"/>
      <w:sz w:val="28"/>
    </w:rPr>
  </w:style>
  <w:style w:type="paragraph" w:customStyle="1" w:styleId="21">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1802</Words>
  <Characters>1850</Characters>
  <Lines>19</Lines>
  <Paragraphs>5</Paragraphs>
  <TotalTime>7</TotalTime>
  <ScaleCrop>false</ScaleCrop>
  <LinksUpToDate>false</LinksUpToDate>
  <CharactersWithSpaces>2361</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user</dc:creator>
  <cp:lastModifiedBy>谢伽蔚</cp:lastModifiedBy>
  <dcterms:modified xsi:type="dcterms:W3CDTF">2023-11-20T18:57:35Z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6AD21D069994445DB07E5DF9737486F6_13</vt:lpwstr>
  </property>
</Properties>
</file>